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81" w:rsidRPr="004717C7" w:rsidRDefault="00B92FA7" w:rsidP="009A7181">
      <w:pPr>
        <w:rPr>
          <w:rFonts w:ascii="Arial" w:hAnsi="Arial" w:cs="Arial"/>
          <w:sz w:val="18"/>
          <w:szCs w:val="18"/>
          <w:lang w:val="ru-RU"/>
        </w:rPr>
      </w:pPr>
      <w:r w:rsidRPr="004717C7">
        <w:rPr>
          <w:rFonts w:ascii="Arial" w:hAnsi="Arial" w:cs="Arial"/>
          <w:sz w:val="18"/>
          <w:szCs w:val="18"/>
          <w:lang w:val="ru-RU"/>
        </w:rPr>
        <w:t xml:space="preserve">Условия применения тарифов при перевозке грузов через </w:t>
      </w:r>
      <w:r w:rsidR="00A918F7" w:rsidRPr="004717C7">
        <w:rPr>
          <w:rFonts w:ascii="Arial" w:hAnsi="Arial" w:cs="Arial" w:hint="eastAsia"/>
          <w:sz w:val="18"/>
          <w:szCs w:val="18"/>
          <w:lang w:val="ru-RU"/>
        </w:rPr>
        <w:t>ВМП</w:t>
      </w:r>
      <w:r w:rsidR="00A918F7" w:rsidRPr="004717C7">
        <w:rPr>
          <w:rFonts w:ascii="Arial" w:hAnsi="Arial" w:cs="Arial"/>
          <w:sz w:val="18"/>
          <w:szCs w:val="18"/>
          <w:lang w:val="ru-RU"/>
        </w:rPr>
        <w:t xml:space="preserve"> "</w:t>
      </w:r>
      <w:r w:rsidR="00A918F7" w:rsidRPr="004717C7">
        <w:rPr>
          <w:rFonts w:ascii="Arial" w:hAnsi="Arial" w:cs="Arial" w:hint="eastAsia"/>
          <w:sz w:val="18"/>
          <w:szCs w:val="18"/>
          <w:lang w:val="ru-RU"/>
        </w:rPr>
        <w:t>Первомайский</w:t>
      </w:r>
    </w:p>
    <w:p w:rsidR="009A7181" w:rsidRPr="004717C7" w:rsidRDefault="009A7181" w:rsidP="009A7181">
      <w:pPr>
        <w:rPr>
          <w:rFonts w:ascii="Arial" w:hAnsi="Arial" w:cs="Arial"/>
          <w:sz w:val="18"/>
          <w:szCs w:val="18"/>
          <w:lang w:val="ru-RU"/>
        </w:rPr>
      </w:pPr>
    </w:p>
    <w:p w:rsidR="009A7181" w:rsidRPr="004717C7" w:rsidRDefault="009A7181" w:rsidP="009A7181">
      <w:pPr>
        <w:rPr>
          <w:rFonts w:ascii="Arial" w:hAnsi="Arial" w:cs="Arial"/>
          <w:sz w:val="18"/>
          <w:szCs w:val="18"/>
          <w:lang w:val="ru-RU"/>
        </w:rPr>
      </w:pPr>
    </w:p>
    <w:p w:rsidR="009A7181" w:rsidRPr="004717C7" w:rsidRDefault="009A7181" w:rsidP="009A7181">
      <w:pPr>
        <w:rPr>
          <w:rFonts w:ascii="Arial" w:hAnsi="Arial" w:cs="Arial"/>
          <w:sz w:val="18"/>
          <w:szCs w:val="18"/>
          <w:lang w:val="ru-RU"/>
        </w:rPr>
      </w:pP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 xml:space="preserve">1. Тарифы даны для грузов, доставляемых из портов, расположенных на территории иностранных государств, в порт </w:t>
      </w:r>
      <w:r w:rsidR="00A918F7" w:rsidRPr="004717C7">
        <w:rPr>
          <w:rFonts w:ascii="Arial" w:hAnsi="Arial" w:cs="Arial" w:hint="eastAsia"/>
          <w:sz w:val="18"/>
          <w:szCs w:val="18"/>
          <w:lang w:val="ru-RU"/>
        </w:rPr>
        <w:t>ВМП</w:t>
      </w:r>
      <w:r w:rsidR="00A918F7" w:rsidRPr="004717C7">
        <w:rPr>
          <w:rFonts w:ascii="Arial" w:hAnsi="Arial" w:cs="Arial"/>
          <w:sz w:val="18"/>
          <w:szCs w:val="18"/>
          <w:lang w:val="ru-RU"/>
        </w:rPr>
        <w:t xml:space="preserve"> "</w:t>
      </w:r>
      <w:r w:rsidR="00A918F7" w:rsidRPr="004717C7">
        <w:rPr>
          <w:rFonts w:ascii="Arial" w:hAnsi="Arial" w:cs="Arial" w:hint="eastAsia"/>
          <w:sz w:val="18"/>
          <w:szCs w:val="18"/>
          <w:lang w:val="ru-RU"/>
        </w:rPr>
        <w:t>Первомайский</w:t>
      </w:r>
      <w:r w:rsidRPr="004717C7">
        <w:rPr>
          <w:rFonts w:ascii="Arial" w:hAnsi="Arial" w:cs="Arial"/>
          <w:sz w:val="18"/>
          <w:szCs w:val="18"/>
          <w:lang w:val="ru-RU"/>
        </w:rPr>
        <w:t xml:space="preserve"> по морскому коносаменту и следующих далее железнодорожным транспортом на станцию назначения.</w:t>
      </w: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 xml:space="preserve">2. Тарифы включают в себя стоимость перевозки на судне, выгрузки с судна на терминал в порту </w:t>
      </w:r>
      <w:r w:rsidR="004717C7" w:rsidRPr="004717C7">
        <w:rPr>
          <w:rFonts w:ascii="Arial" w:hAnsi="Arial" w:cs="Arial" w:hint="eastAsia"/>
          <w:sz w:val="18"/>
          <w:szCs w:val="18"/>
          <w:lang w:val="ru-RU"/>
        </w:rPr>
        <w:t>ВМП</w:t>
      </w:r>
      <w:r w:rsidR="004717C7" w:rsidRPr="004717C7">
        <w:rPr>
          <w:rFonts w:ascii="Arial" w:hAnsi="Arial" w:cs="Arial"/>
          <w:sz w:val="18"/>
          <w:szCs w:val="18"/>
          <w:lang w:val="ru-RU"/>
        </w:rPr>
        <w:t xml:space="preserve"> "</w:t>
      </w:r>
      <w:r w:rsidR="004717C7" w:rsidRPr="004717C7">
        <w:rPr>
          <w:rFonts w:ascii="Arial" w:hAnsi="Arial" w:cs="Arial" w:hint="eastAsia"/>
          <w:sz w:val="18"/>
          <w:szCs w:val="18"/>
          <w:lang w:val="ru-RU"/>
        </w:rPr>
        <w:t>Первомайский</w:t>
      </w:r>
      <w:r w:rsidRPr="004717C7">
        <w:rPr>
          <w:rFonts w:ascii="Arial" w:hAnsi="Arial" w:cs="Arial"/>
          <w:sz w:val="18"/>
          <w:szCs w:val="18"/>
          <w:lang w:val="ru-RU"/>
        </w:rPr>
        <w:t>, экспедирования в порту, перевозки по железной дороге, предоставления контейнера.</w:t>
      </w: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 xml:space="preserve">3. Тарифы действительны для генеральных грузов и не применимы к перевозкам опасных и скоропортящихся грузов, грузов во </w:t>
      </w:r>
      <w:proofErr w:type="spellStart"/>
      <w:r w:rsidRPr="004717C7">
        <w:rPr>
          <w:rFonts w:ascii="Arial" w:hAnsi="Arial" w:cs="Arial"/>
          <w:sz w:val="18"/>
          <w:szCs w:val="18"/>
          <w:lang w:val="ru-RU"/>
        </w:rPr>
        <w:t>флекси</w:t>
      </w:r>
      <w:proofErr w:type="spellEnd"/>
      <w:r w:rsidRPr="004717C7">
        <w:rPr>
          <w:rFonts w:ascii="Arial" w:hAnsi="Arial" w:cs="Arial"/>
          <w:sz w:val="18"/>
          <w:szCs w:val="18"/>
          <w:lang w:val="ru-RU"/>
        </w:rPr>
        <w:t xml:space="preserve">-танках и танк-контейнерах. </w:t>
      </w:r>
    </w:p>
    <w:p w:rsidR="005D67F5" w:rsidRPr="004717C7" w:rsidRDefault="005D67F5" w:rsidP="005D67F5">
      <w:pPr>
        <w:pStyle w:val="a6"/>
        <w:rPr>
          <w:rFonts w:ascii="Arial" w:eastAsia="Times New Roman" w:hAnsi="Arial" w:cs="Arial"/>
          <w:sz w:val="18"/>
          <w:szCs w:val="18"/>
          <w:lang w:eastAsia="ru-RU"/>
        </w:rPr>
      </w:pPr>
      <w:r w:rsidRPr="004717C7">
        <w:rPr>
          <w:rFonts w:ascii="Arial" w:eastAsia="Times New Roman" w:hAnsi="Arial" w:cs="Arial"/>
          <w:sz w:val="18"/>
          <w:szCs w:val="18"/>
          <w:lang w:eastAsia="ru-RU"/>
        </w:rPr>
        <w:t>а) Стоимость услуг агента в порту отправления по MIX контейнерам – 80 долларов США (НДС 0%).</w:t>
      </w:r>
    </w:p>
    <w:p w:rsidR="005D67F5" w:rsidRPr="004717C7" w:rsidRDefault="005D67F5" w:rsidP="009A7181">
      <w:pPr>
        <w:rPr>
          <w:rFonts w:ascii="Arial" w:hAnsi="Arial" w:cs="Arial"/>
          <w:sz w:val="18"/>
          <w:szCs w:val="18"/>
          <w:lang w:val="ru-RU"/>
        </w:rPr>
      </w:pPr>
      <w:r w:rsidRPr="004717C7">
        <w:rPr>
          <w:rFonts w:ascii="Arial" w:hAnsi="Arial" w:cs="Arial"/>
          <w:sz w:val="18"/>
          <w:szCs w:val="18"/>
          <w:lang w:val="ru-RU"/>
        </w:rPr>
        <w:t>б</w:t>
      </w:r>
      <w:proofErr w:type="gramStart"/>
      <w:r w:rsidRPr="004717C7">
        <w:rPr>
          <w:rFonts w:ascii="Arial" w:hAnsi="Arial" w:cs="Arial"/>
          <w:sz w:val="18"/>
          <w:szCs w:val="18"/>
          <w:lang w:val="ru-RU"/>
        </w:rPr>
        <w:t>) В</w:t>
      </w:r>
      <w:proofErr w:type="gramEnd"/>
      <w:r w:rsidRPr="004717C7">
        <w:rPr>
          <w:rFonts w:ascii="Arial" w:hAnsi="Arial" w:cs="Arial"/>
          <w:sz w:val="18"/>
          <w:szCs w:val="18"/>
          <w:lang w:val="ru-RU"/>
        </w:rPr>
        <w:t xml:space="preserve"> случае корректировки коносамента после закрытия линии на прием документов, взимается сбор по тарифам линии за каждую корректировку (НДС 0%)</w:t>
      </w: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 xml:space="preserve">4. Тарифы действительны для грузов, проходящих таможенную очистку силами Клиента и за его счет. </w:t>
      </w:r>
      <w:r w:rsidR="00B92FA7" w:rsidRPr="004717C7">
        <w:rPr>
          <w:rFonts w:ascii="Arial" w:hAnsi="Arial" w:cs="Arial"/>
          <w:sz w:val="18"/>
          <w:szCs w:val="18"/>
          <w:lang w:val="ru-RU"/>
        </w:rPr>
        <w:t>Для грузов</w:t>
      </w:r>
      <w:r w:rsidRPr="004717C7">
        <w:rPr>
          <w:rFonts w:ascii="Arial" w:hAnsi="Arial" w:cs="Arial"/>
          <w:sz w:val="18"/>
          <w:szCs w:val="18"/>
          <w:lang w:val="ru-RU"/>
        </w:rPr>
        <w:t xml:space="preserve">, проходящих таможенную очистку на станции назначения, </w:t>
      </w:r>
      <w:r w:rsidR="00B92FA7" w:rsidRPr="004717C7">
        <w:rPr>
          <w:rFonts w:ascii="Arial" w:hAnsi="Arial" w:cs="Arial"/>
          <w:sz w:val="18"/>
          <w:szCs w:val="18"/>
          <w:lang w:val="ru-RU"/>
        </w:rPr>
        <w:t xml:space="preserve">начисляется </w:t>
      </w:r>
      <w:r w:rsidRPr="004717C7">
        <w:rPr>
          <w:rFonts w:ascii="Arial" w:hAnsi="Arial" w:cs="Arial"/>
          <w:sz w:val="18"/>
          <w:szCs w:val="18"/>
          <w:lang w:val="ru-RU"/>
        </w:rPr>
        <w:t xml:space="preserve">сбор за таможенное декларирование товаров (грузов), помещаемых под таможенную процедуру таможенного транзита, а также сбор за услуги по предварительному информированию таможенного органа. В случае если перевозка контейнера осуществляется по двум и более коносаментам, дополнительно к ставкам взимается сбор за оформление дополнительной транзитной декларации (ТД) в размере </w:t>
      </w:r>
      <w:r w:rsidR="004717C7" w:rsidRPr="004717C7">
        <w:rPr>
          <w:rFonts w:ascii="Arial" w:hAnsi="Arial" w:cs="Arial"/>
          <w:sz w:val="18"/>
          <w:szCs w:val="18"/>
          <w:lang w:val="ru-RU"/>
        </w:rPr>
        <w:t>50</w:t>
      </w:r>
      <w:r w:rsidRPr="004717C7">
        <w:rPr>
          <w:rFonts w:ascii="Arial" w:hAnsi="Arial" w:cs="Arial"/>
          <w:sz w:val="18"/>
          <w:szCs w:val="18"/>
          <w:lang w:val="ru-RU"/>
        </w:rPr>
        <w:t xml:space="preserve">00 руб. за каждую декларацию (облагается НДС по ставке 0%). Тарифы для грузов, проходящих таможенную очистку в порту </w:t>
      </w:r>
      <w:r w:rsidR="004717C7" w:rsidRPr="004717C7">
        <w:rPr>
          <w:rFonts w:ascii="Arial" w:hAnsi="Arial" w:cs="Arial" w:hint="eastAsia"/>
          <w:sz w:val="18"/>
          <w:szCs w:val="18"/>
          <w:lang w:val="ru-RU"/>
        </w:rPr>
        <w:t>ВМП</w:t>
      </w:r>
      <w:r w:rsidR="004717C7" w:rsidRPr="004717C7">
        <w:rPr>
          <w:rFonts w:ascii="Arial" w:hAnsi="Arial" w:cs="Arial"/>
          <w:sz w:val="18"/>
          <w:szCs w:val="18"/>
          <w:lang w:val="ru-RU"/>
        </w:rPr>
        <w:t xml:space="preserve"> "</w:t>
      </w:r>
      <w:r w:rsidR="004717C7" w:rsidRPr="004717C7">
        <w:rPr>
          <w:rFonts w:ascii="Arial" w:hAnsi="Arial" w:cs="Arial" w:hint="eastAsia"/>
          <w:sz w:val="18"/>
          <w:szCs w:val="18"/>
          <w:lang w:val="ru-RU"/>
        </w:rPr>
        <w:t>Первомайский</w:t>
      </w:r>
      <w:r w:rsidRPr="004717C7">
        <w:rPr>
          <w:rFonts w:ascii="Arial" w:hAnsi="Arial" w:cs="Arial"/>
          <w:sz w:val="18"/>
          <w:szCs w:val="18"/>
          <w:lang w:val="ru-RU"/>
        </w:rPr>
        <w:t xml:space="preserve">, не включают сбор за услуги по предварительному информированию таможенного. </w:t>
      </w: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5. Тарифы подлежат пересмотру в случае рост</w:t>
      </w:r>
      <w:r w:rsidR="005D67F5" w:rsidRPr="004717C7">
        <w:rPr>
          <w:rFonts w:ascii="Arial" w:hAnsi="Arial" w:cs="Arial"/>
          <w:sz w:val="18"/>
          <w:szCs w:val="18"/>
          <w:lang w:val="ru-RU"/>
        </w:rPr>
        <w:t>а</w:t>
      </w:r>
      <w:r w:rsidRPr="004717C7">
        <w:rPr>
          <w:rFonts w:ascii="Arial" w:hAnsi="Arial" w:cs="Arial"/>
          <w:sz w:val="18"/>
          <w:szCs w:val="18"/>
          <w:lang w:val="ru-RU"/>
        </w:rPr>
        <w:t xml:space="preserve">, а также введения повышающих сборов к моменту принятия груза к перевозке, с предварительным письменным уведомлением об </w:t>
      </w:r>
      <w:r w:rsidR="005D67F5" w:rsidRPr="004717C7">
        <w:rPr>
          <w:rFonts w:ascii="Arial" w:hAnsi="Arial" w:cs="Arial"/>
          <w:sz w:val="18"/>
          <w:szCs w:val="18"/>
          <w:lang w:val="ru-RU"/>
        </w:rPr>
        <w:t xml:space="preserve">их </w:t>
      </w:r>
      <w:r w:rsidRPr="004717C7">
        <w:rPr>
          <w:rFonts w:ascii="Arial" w:hAnsi="Arial" w:cs="Arial"/>
          <w:sz w:val="18"/>
          <w:szCs w:val="18"/>
          <w:lang w:val="ru-RU"/>
        </w:rPr>
        <w:t>изменени</w:t>
      </w:r>
      <w:r w:rsidR="005D67F5" w:rsidRPr="004717C7">
        <w:rPr>
          <w:rFonts w:ascii="Arial" w:hAnsi="Arial" w:cs="Arial"/>
          <w:sz w:val="18"/>
          <w:szCs w:val="18"/>
          <w:lang w:val="ru-RU"/>
        </w:rPr>
        <w:t>и</w:t>
      </w:r>
      <w:r w:rsidRPr="004717C7">
        <w:rPr>
          <w:rFonts w:ascii="Arial" w:hAnsi="Arial" w:cs="Arial"/>
          <w:sz w:val="18"/>
          <w:szCs w:val="18"/>
          <w:lang w:val="ru-RU"/>
        </w:rPr>
        <w:t xml:space="preserve">. </w:t>
      </w:r>
    </w:p>
    <w:p w:rsidR="009A7181" w:rsidRPr="004717C7" w:rsidRDefault="009A7181" w:rsidP="009A7181">
      <w:pPr>
        <w:rPr>
          <w:rFonts w:ascii="Arial" w:hAnsi="Arial" w:cs="Arial"/>
          <w:sz w:val="18"/>
          <w:szCs w:val="18"/>
          <w:lang w:val="ru-RU"/>
        </w:rPr>
      </w:pPr>
      <w:r w:rsidRPr="004717C7">
        <w:rPr>
          <w:rFonts w:ascii="Arial" w:hAnsi="Arial" w:cs="Arial"/>
          <w:sz w:val="18"/>
          <w:szCs w:val="18"/>
          <w:lang w:val="ru-RU"/>
        </w:rPr>
        <w:t xml:space="preserve">6. Вес одного грузового места в контейнере не должен превышать 1.500 кг. </w:t>
      </w:r>
    </w:p>
    <w:p w:rsidR="00D90D46" w:rsidRPr="004717C7" w:rsidRDefault="009A7181" w:rsidP="009A7181">
      <w:pPr>
        <w:rPr>
          <w:rFonts w:ascii="Arial" w:hAnsi="Arial" w:cs="Arial"/>
          <w:sz w:val="18"/>
          <w:szCs w:val="18"/>
          <w:lang w:val="ru-RU"/>
        </w:rPr>
      </w:pPr>
      <w:r w:rsidRPr="004717C7">
        <w:rPr>
          <w:rFonts w:ascii="Arial" w:hAnsi="Arial" w:cs="Arial"/>
          <w:sz w:val="18"/>
          <w:szCs w:val="18"/>
          <w:lang w:val="ru-RU"/>
        </w:rPr>
        <w:t>7. Масса-брутто контейнера (которая рассчитывается как сумма массы груза и массы контейнера) не должна превышать указанную на табличке КБК трафаретную массу контейнера. При этом при отправке контейнеров по железной дороге масса-брутто контейнера не должна превышать 30’480 кг.</w:t>
      </w:r>
    </w:p>
    <w:p w:rsidR="005D67F5" w:rsidRPr="004717C7" w:rsidRDefault="005D67F5" w:rsidP="009A7181">
      <w:pPr>
        <w:rPr>
          <w:rFonts w:ascii="Arial" w:hAnsi="Arial" w:cs="Arial"/>
          <w:sz w:val="18"/>
          <w:szCs w:val="18"/>
          <w:lang w:val="ru-RU"/>
        </w:rPr>
      </w:pPr>
      <w:r w:rsidRPr="004717C7">
        <w:rPr>
          <w:rFonts w:ascii="Arial" w:hAnsi="Arial" w:cs="Arial"/>
          <w:sz w:val="18"/>
          <w:szCs w:val="18"/>
          <w:lang w:val="ru-RU"/>
        </w:rPr>
        <w:t xml:space="preserve">8. Клиент обязан предоставить предварительную информацию за 3 (три) рабочих дня до прибытия груза в порт </w:t>
      </w:r>
      <w:r w:rsidR="00D54F22" w:rsidRPr="004717C7">
        <w:rPr>
          <w:rFonts w:ascii="Arial" w:hAnsi="Arial" w:cs="Arial"/>
          <w:sz w:val="18"/>
          <w:szCs w:val="18"/>
          <w:lang w:val="ru-RU"/>
        </w:rPr>
        <w:t xml:space="preserve">порту </w:t>
      </w:r>
      <w:r w:rsidR="004717C7" w:rsidRPr="004717C7">
        <w:rPr>
          <w:rFonts w:ascii="Arial" w:hAnsi="Arial" w:cs="Arial" w:hint="eastAsia"/>
          <w:sz w:val="18"/>
          <w:szCs w:val="18"/>
          <w:lang w:val="ru-RU"/>
        </w:rPr>
        <w:t>ВМП</w:t>
      </w:r>
      <w:r w:rsidR="004717C7" w:rsidRPr="004717C7">
        <w:rPr>
          <w:rFonts w:ascii="Arial" w:hAnsi="Arial" w:cs="Arial"/>
          <w:sz w:val="18"/>
          <w:szCs w:val="18"/>
          <w:lang w:val="ru-RU"/>
        </w:rPr>
        <w:t xml:space="preserve"> "</w:t>
      </w:r>
      <w:r w:rsidR="004717C7" w:rsidRPr="004717C7">
        <w:rPr>
          <w:rFonts w:ascii="Arial" w:hAnsi="Arial" w:cs="Arial" w:hint="eastAsia"/>
          <w:sz w:val="18"/>
          <w:szCs w:val="18"/>
          <w:lang w:val="ru-RU"/>
        </w:rPr>
        <w:t>Первомайский</w:t>
      </w:r>
      <w:r w:rsidRPr="004717C7">
        <w:rPr>
          <w:rFonts w:ascii="Arial" w:hAnsi="Arial" w:cs="Arial"/>
          <w:sz w:val="18"/>
          <w:szCs w:val="18"/>
          <w:lang w:val="ru-RU"/>
        </w:rPr>
        <w:t>.</w:t>
      </w:r>
    </w:p>
    <w:p w:rsidR="009A7181" w:rsidRPr="004717C7" w:rsidRDefault="005D67F5" w:rsidP="009A7181">
      <w:pPr>
        <w:rPr>
          <w:rFonts w:ascii="Arial" w:hAnsi="Arial" w:cs="Arial"/>
          <w:sz w:val="18"/>
          <w:szCs w:val="18"/>
          <w:lang w:val="ru-RU"/>
        </w:rPr>
      </w:pPr>
      <w:r w:rsidRPr="004717C7">
        <w:rPr>
          <w:rFonts w:ascii="Arial" w:hAnsi="Arial" w:cs="Arial"/>
          <w:sz w:val="18"/>
          <w:szCs w:val="18"/>
          <w:lang w:val="ru-RU"/>
        </w:rPr>
        <w:t>9</w:t>
      </w:r>
      <w:r w:rsidR="009A7181" w:rsidRPr="004717C7">
        <w:rPr>
          <w:rFonts w:ascii="Arial" w:hAnsi="Arial" w:cs="Arial"/>
          <w:sz w:val="18"/>
          <w:szCs w:val="18"/>
          <w:lang w:val="ru-RU"/>
        </w:rPr>
        <w:t xml:space="preserve">. Услуги, связанные с организацией экспедирования в порту </w:t>
      </w:r>
      <w:proofErr w:type="spellStart"/>
      <w:r w:rsidR="00D54F22" w:rsidRPr="004717C7">
        <w:rPr>
          <w:rFonts w:ascii="Arial" w:hAnsi="Arial" w:cs="Arial"/>
          <w:sz w:val="18"/>
          <w:szCs w:val="18"/>
          <w:lang w:val="ru-RU"/>
        </w:rPr>
        <w:t>порту</w:t>
      </w:r>
      <w:proofErr w:type="spellEnd"/>
      <w:r w:rsidR="00D54F22" w:rsidRPr="004717C7">
        <w:rPr>
          <w:rFonts w:ascii="Arial" w:hAnsi="Arial" w:cs="Arial"/>
          <w:sz w:val="18"/>
          <w:szCs w:val="18"/>
          <w:lang w:val="ru-RU"/>
        </w:rPr>
        <w:t xml:space="preserve"> </w:t>
      </w:r>
      <w:r w:rsidR="004717C7" w:rsidRPr="004717C7">
        <w:rPr>
          <w:rFonts w:ascii="Arial" w:hAnsi="Arial" w:cs="Arial" w:hint="eastAsia"/>
          <w:sz w:val="18"/>
          <w:szCs w:val="18"/>
          <w:lang w:val="ru-RU"/>
        </w:rPr>
        <w:t>ВМП</w:t>
      </w:r>
      <w:r w:rsidR="004717C7" w:rsidRPr="004717C7">
        <w:rPr>
          <w:rFonts w:ascii="Arial" w:hAnsi="Arial" w:cs="Arial"/>
          <w:sz w:val="18"/>
          <w:szCs w:val="18"/>
          <w:lang w:val="ru-RU"/>
        </w:rPr>
        <w:t xml:space="preserve"> "</w:t>
      </w:r>
      <w:r w:rsidR="004717C7" w:rsidRPr="004717C7">
        <w:rPr>
          <w:rFonts w:ascii="Arial" w:hAnsi="Arial" w:cs="Arial" w:hint="eastAsia"/>
          <w:sz w:val="18"/>
          <w:szCs w:val="18"/>
          <w:lang w:val="ru-RU"/>
        </w:rPr>
        <w:t>Первомайский</w:t>
      </w:r>
      <w:r w:rsidR="004717C7" w:rsidRPr="004717C7">
        <w:rPr>
          <w:rFonts w:ascii="Arial" w:hAnsi="Arial" w:cs="Arial"/>
          <w:sz w:val="18"/>
          <w:szCs w:val="18"/>
          <w:lang w:val="ru-RU"/>
        </w:rPr>
        <w:t xml:space="preserve"> </w:t>
      </w:r>
      <w:r w:rsidR="009A7181" w:rsidRPr="004717C7">
        <w:rPr>
          <w:rFonts w:ascii="Arial" w:hAnsi="Arial" w:cs="Arial"/>
          <w:sz w:val="18"/>
          <w:szCs w:val="18"/>
          <w:lang w:val="ru-RU"/>
        </w:rPr>
        <w:t>и с перевозкой по железной дороге, стоимость которых не включена в тарифы:</w:t>
      </w:r>
    </w:p>
    <w:p w:rsidR="009A7181" w:rsidRPr="004717C7" w:rsidRDefault="009A7181" w:rsidP="00B92FA7">
      <w:pPr>
        <w:autoSpaceDE w:val="0"/>
        <w:autoSpaceDN w:val="0"/>
        <w:ind w:left="643"/>
        <w:jc w:val="both"/>
        <w:rPr>
          <w:rFonts w:ascii="Arial" w:hAnsi="Arial" w:cs="Arial"/>
          <w:sz w:val="18"/>
          <w:szCs w:val="18"/>
          <w:lang w:val="ru-RU"/>
        </w:rPr>
      </w:pPr>
    </w:p>
    <w:tbl>
      <w:tblPr>
        <w:tblW w:w="10065" w:type="dxa"/>
        <w:tblInd w:w="-577" w:type="dxa"/>
        <w:tblLook w:val="04A0" w:firstRow="1" w:lastRow="0" w:firstColumn="1" w:lastColumn="0" w:noHBand="0" w:noVBand="1"/>
      </w:tblPr>
      <w:tblGrid>
        <w:gridCol w:w="667"/>
        <w:gridCol w:w="4789"/>
        <w:gridCol w:w="1926"/>
        <w:gridCol w:w="2683"/>
      </w:tblGrid>
      <w:tr w:rsidR="004717C7" w:rsidRPr="004717C7" w:rsidTr="004717C7">
        <w:trPr>
          <w:trHeight w:val="675"/>
        </w:trPr>
        <w:tc>
          <w:tcPr>
            <w:tcW w:w="2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п/п</w:t>
            </w:r>
          </w:p>
        </w:tc>
        <w:tc>
          <w:tcPr>
            <w:tcW w:w="5042" w:type="dxa"/>
            <w:tcBorders>
              <w:top w:val="single" w:sz="8"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Наименование услуги</w:t>
            </w:r>
          </w:p>
        </w:tc>
        <w:tc>
          <w:tcPr>
            <w:tcW w:w="1926" w:type="dxa"/>
            <w:tcBorders>
              <w:top w:val="single" w:sz="8"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Ед. изм.</w:t>
            </w:r>
          </w:p>
        </w:tc>
        <w:tc>
          <w:tcPr>
            <w:tcW w:w="2814" w:type="dxa"/>
            <w:tcBorders>
              <w:top w:val="single" w:sz="8" w:space="0" w:color="auto"/>
              <w:left w:val="nil"/>
              <w:bottom w:val="single" w:sz="4" w:space="0" w:color="auto"/>
              <w:right w:val="single" w:sz="8"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Тариф, руб. </w:t>
            </w:r>
          </w:p>
        </w:tc>
      </w:tr>
      <w:tr w:rsidR="004717C7" w:rsidRPr="004717C7" w:rsidTr="004717C7">
        <w:trPr>
          <w:trHeight w:val="79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1.</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Погрузка/выгрузка по варианту "склад-смежный вид транспорта" или обратно, включая крепление/раскрепление контейнера/груза на смежном виде транспорта и </w:t>
            </w:r>
            <w:proofErr w:type="spellStart"/>
            <w:r w:rsidRPr="004717C7">
              <w:rPr>
                <w:rFonts w:ascii="Arial" w:hAnsi="Arial" w:cs="Arial"/>
                <w:sz w:val="18"/>
                <w:szCs w:val="18"/>
                <w:lang w:val="ru-RU"/>
              </w:rPr>
              <w:t>внутритерминальное</w:t>
            </w:r>
            <w:proofErr w:type="spellEnd"/>
            <w:r w:rsidRPr="004717C7">
              <w:rPr>
                <w:rFonts w:ascii="Arial" w:hAnsi="Arial" w:cs="Arial"/>
                <w:sz w:val="18"/>
                <w:szCs w:val="18"/>
                <w:lang w:val="ru-RU"/>
              </w:rPr>
              <w:t xml:space="preserve"> перемещение</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20/40 - футовый, груженый контейнер, </w:t>
            </w:r>
            <w:proofErr w:type="spellStart"/>
            <w:r w:rsidRPr="004717C7">
              <w:rPr>
                <w:rFonts w:ascii="Arial" w:hAnsi="Arial" w:cs="Arial"/>
                <w:sz w:val="18"/>
                <w:szCs w:val="18"/>
                <w:lang w:val="ru-RU"/>
              </w:rPr>
              <w:t>рефконтейнер</w:t>
            </w:r>
            <w:proofErr w:type="spellEnd"/>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4 000,00   </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40/20 - футовый, порожний</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2 500,00   </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Генгруз</w:t>
            </w:r>
            <w:proofErr w:type="spellEnd"/>
            <w:r w:rsidRPr="004717C7">
              <w:rPr>
                <w:rFonts w:ascii="Arial" w:hAnsi="Arial" w:cs="Arial"/>
                <w:sz w:val="18"/>
                <w:szCs w:val="18"/>
                <w:lang w:val="ru-RU"/>
              </w:rPr>
              <w:t xml:space="preserve"> без контейнера с УПО до 1 </w:t>
            </w:r>
            <w:proofErr w:type="spellStart"/>
            <w:proofErr w:type="gramStart"/>
            <w:r w:rsidRPr="004717C7">
              <w:rPr>
                <w:rFonts w:ascii="Arial" w:hAnsi="Arial" w:cs="Arial"/>
                <w:sz w:val="18"/>
                <w:szCs w:val="18"/>
                <w:lang w:val="ru-RU"/>
              </w:rPr>
              <w:t>куб.м</w:t>
            </w:r>
            <w:proofErr w:type="spellEnd"/>
            <w:proofErr w:type="gramEnd"/>
            <w:r w:rsidRPr="004717C7">
              <w:rPr>
                <w:rFonts w:ascii="Arial" w:hAnsi="Arial" w:cs="Arial"/>
                <w:sz w:val="18"/>
                <w:szCs w:val="18"/>
                <w:lang w:val="ru-RU"/>
              </w:rPr>
              <w:t xml:space="preserve"> на 1 тонну, вес до 30 </w:t>
            </w:r>
            <w:proofErr w:type="spellStart"/>
            <w:r w:rsidRPr="004717C7">
              <w:rPr>
                <w:rFonts w:ascii="Arial" w:hAnsi="Arial" w:cs="Arial"/>
                <w:sz w:val="18"/>
                <w:szCs w:val="18"/>
                <w:lang w:val="ru-RU"/>
              </w:rPr>
              <w:t>тн</w:t>
            </w:r>
            <w:proofErr w:type="spellEnd"/>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брутто тонна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800,00   </w:t>
            </w:r>
          </w:p>
        </w:tc>
      </w:tr>
      <w:tr w:rsidR="004717C7" w:rsidRPr="004717C7" w:rsidTr="004717C7">
        <w:trPr>
          <w:trHeight w:val="555"/>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Генгруз</w:t>
            </w:r>
            <w:proofErr w:type="spellEnd"/>
            <w:r w:rsidRPr="004717C7">
              <w:rPr>
                <w:rFonts w:ascii="Arial" w:hAnsi="Arial" w:cs="Arial"/>
                <w:sz w:val="18"/>
                <w:szCs w:val="18"/>
                <w:lang w:val="ru-RU"/>
              </w:rPr>
              <w:t xml:space="preserve"> без </w:t>
            </w:r>
            <w:proofErr w:type="gramStart"/>
            <w:r w:rsidRPr="004717C7">
              <w:rPr>
                <w:rFonts w:ascii="Arial" w:hAnsi="Arial" w:cs="Arial"/>
                <w:sz w:val="18"/>
                <w:szCs w:val="18"/>
                <w:lang w:val="ru-RU"/>
              </w:rPr>
              <w:t>контейнера ,</w:t>
            </w:r>
            <w:proofErr w:type="gramEnd"/>
            <w:r w:rsidRPr="004717C7">
              <w:rPr>
                <w:rFonts w:ascii="Arial" w:hAnsi="Arial" w:cs="Arial"/>
                <w:sz w:val="18"/>
                <w:szCs w:val="18"/>
                <w:lang w:val="ru-RU"/>
              </w:rPr>
              <w:t xml:space="preserve"> вес от 30 и выше</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брутто тонна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по согласованию </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Генгруз</w:t>
            </w:r>
            <w:proofErr w:type="spellEnd"/>
            <w:r w:rsidRPr="004717C7">
              <w:rPr>
                <w:rFonts w:ascii="Arial" w:hAnsi="Arial" w:cs="Arial"/>
                <w:sz w:val="18"/>
                <w:szCs w:val="18"/>
                <w:lang w:val="ru-RU"/>
              </w:rPr>
              <w:t xml:space="preserve"> без контейнера, с УПО более 1 </w:t>
            </w:r>
            <w:proofErr w:type="spellStart"/>
            <w:proofErr w:type="gramStart"/>
            <w:r w:rsidRPr="004717C7">
              <w:rPr>
                <w:rFonts w:ascii="Arial" w:hAnsi="Arial" w:cs="Arial"/>
                <w:sz w:val="18"/>
                <w:szCs w:val="18"/>
                <w:lang w:val="ru-RU"/>
              </w:rPr>
              <w:t>куб.м</w:t>
            </w:r>
            <w:proofErr w:type="spellEnd"/>
            <w:proofErr w:type="gramEnd"/>
            <w:r w:rsidRPr="004717C7">
              <w:rPr>
                <w:rFonts w:ascii="Arial" w:hAnsi="Arial" w:cs="Arial"/>
                <w:sz w:val="18"/>
                <w:szCs w:val="18"/>
                <w:lang w:val="ru-RU"/>
              </w:rPr>
              <w:t xml:space="preserve"> на 1 </w:t>
            </w:r>
            <w:proofErr w:type="spellStart"/>
            <w:r w:rsidRPr="004717C7">
              <w:rPr>
                <w:rFonts w:ascii="Arial" w:hAnsi="Arial" w:cs="Arial"/>
                <w:sz w:val="18"/>
                <w:szCs w:val="18"/>
                <w:lang w:val="ru-RU"/>
              </w:rPr>
              <w:t>тн</w:t>
            </w:r>
            <w:proofErr w:type="spellEnd"/>
            <w:r w:rsidRPr="004717C7">
              <w:rPr>
                <w:rFonts w:ascii="Arial" w:hAnsi="Arial" w:cs="Arial"/>
                <w:sz w:val="18"/>
                <w:szCs w:val="18"/>
                <w:lang w:val="ru-RU"/>
              </w:rPr>
              <w:t xml:space="preserve"> ,  вес до 30 </w:t>
            </w:r>
            <w:proofErr w:type="spellStart"/>
            <w:r w:rsidRPr="004717C7">
              <w:rPr>
                <w:rFonts w:ascii="Arial" w:hAnsi="Arial" w:cs="Arial"/>
                <w:sz w:val="18"/>
                <w:szCs w:val="18"/>
                <w:lang w:val="ru-RU"/>
              </w:rPr>
              <w:t>тн</w:t>
            </w:r>
            <w:proofErr w:type="spellEnd"/>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кубометр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800,00   </w:t>
            </w:r>
          </w:p>
        </w:tc>
      </w:tr>
      <w:tr w:rsidR="004717C7" w:rsidRPr="004717C7" w:rsidTr="004717C7">
        <w:trPr>
          <w:trHeight w:val="52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Услуги по хранению груза на складе (импорт, экспорт)</w:t>
            </w:r>
          </w:p>
        </w:tc>
      </w:tr>
      <w:tr w:rsidR="004717C7" w:rsidRPr="004717C7" w:rsidTr="004717C7">
        <w:trPr>
          <w:trHeight w:val="88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2.1.</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Хранение генерального груза без контейнеров, для дальнейшей отправки морем (экспорт) - по отдельному до начала завоза груза соглашению сторон, при отсутствии соглашения с первого дня по действующим на ВМПП тарифам. </w:t>
            </w:r>
          </w:p>
        </w:tc>
      </w:tr>
      <w:tr w:rsidR="004717C7" w:rsidRPr="004717C7" w:rsidTr="004717C7">
        <w:trPr>
          <w:trHeight w:val="10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2.2.</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Хранение импортных контейнеров  (прибывшие с моря) таможенных, растаможенных с  даты поступления на склад (выгрузка с судна) по информации ИС ВМПП  по дату выдачи контейнера со склада по информации ИС ВМПП или   передачи его другому грузовладельцу (экспедитору) по условиям и тарифам:</w:t>
            </w:r>
          </w:p>
        </w:tc>
      </w:tr>
      <w:tr w:rsidR="004717C7" w:rsidRPr="004717C7" w:rsidTr="004717C7">
        <w:trPr>
          <w:trHeight w:val="148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2.2.1.</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Для контейнеров с импортным грузом (таможенных, растаможенных) отгружаемых на </w:t>
            </w:r>
            <w:proofErr w:type="spellStart"/>
            <w:r w:rsidRPr="004717C7">
              <w:rPr>
                <w:rFonts w:ascii="Arial" w:hAnsi="Arial" w:cs="Arial"/>
                <w:sz w:val="18"/>
                <w:szCs w:val="18"/>
                <w:lang w:val="ru-RU"/>
              </w:rPr>
              <w:t>ж.д</w:t>
            </w:r>
            <w:proofErr w:type="spellEnd"/>
            <w:r w:rsidRPr="004717C7">
              <w:rPr>
                <w:rFonts w:ascii="Arial" w:hAnsi="Arial" w:cs="Arial"/>
                <w:sz w:val="18"/>
                <w:szCs w:val="18"/>
                <w:lang w:val="ru-RU"/>
              </w:rPr>
              <w:t xml:space="preserve">. транспорт в </w:t>
            </w:r>
            <w:proofErr w:type="spellStart"/>
            <w:r w:rsidRPr="004717C7">
              <w:rPr>
                <w:rFonts w:ascii="Arial" w:hAnsi="Arial" w:cs="Arial"/>
                <w:sz w:val="18"/>
                <w:szCs w:val="18"/>
                <w:lang w:val="ru-RU"/>
              </w:rPr>
              <w:t>повагонных</w:t>
            </w:r>
            <w:proofErr w:type="spellEnd"/>
            <w:r w:rsidRPr="004717C7">
              <w:rPr>
                <w:rFonts w:ascii="Arial" w:hAnsi="Arial" w:cs="Arial"/>
                <w:sz w:val="18"/>
                <w:szCs w:val="18"/>
                <w:lang w:val="ru-RU"/>
              </w:rPr>
              <w:t xml:space="preserve"> отправках  и в составе контейнерного поезда, начисляется хранение с даты поступления на склад (выгрузка судна) по  информации ИС ВМПП, по дату принятия комплекта документов на отправку контейнера по ж/д согласно ИС ВМПП (в случае отсутствия  информации в ИС ВМПП - по дату указанной в заявке на бумажном носителе) или по дату принятия заявки на перегруз груза из контейнера на подвижной состав по тарифам:</w:t>
            </w:r>
          </w:p>
        </w:tc>
      </w:tr>
      <w:tr w:rsidR="004717C7" w:rsidRPr="004717C7" w:rsidTr="004717C7">
        <w:trPr>
          <w:trHeight w:val="109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lastRenderedPageBreak/>
              <w:t>2.2.2.</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 случае </w:t>
            </w:r>
            <w:proofErr w:type="gramStart"/>
            <w:r w:rsidRPr="004717C7">
              <w:rPr>
                <w:rFonts w:ascii="Arial" w:hAnsi="Arial" w:cs="Arial"/>
                <w:sz w:val="18"/>
                <w:szCs w:val="18"/>
                <w:lang w:val="ru-RU"/>
              </w:rPr>
              <w:t>передачи  прав</w:t>
            </w:r>
            <w:proofErr w:type="gramEnd"/>
            <w:r w:rsidRPr="004717C7">
              <w:rPr>
                <w:rFonts w:ascii="Arial" w:hAnsi="Arial" w:cs="Arial"/>
                <w:sz w:val="18"/>
                <w:szCs w:val="18"/>
                <w:lang w:val="ru-RU"/>
              </w:rPr>
              <w:t xml:space="preserve"> на получение, распоряжение контейнером/грузом  грузополучателем/грузоотправителем (экспедитором) другому грузополучателю/грузоотправителю (экспедитору), расчет хранения контейнера/груза </w:t>
            </w:r>
            <w:proofErr w:type="spellStart"/>
            <w:r w:rsidRPr="004717C7">
              <w:rPr>
                <w:rFonts w:ascii="Arial" w:hAnsi="Arial" w:cs="Arial"/>
                <w:sz w:val="18"/>
                <w:szCs w:val="18"/>
                <w:lang w:val="ru-RU"/>
              </w:rPr>
              <w:t>исчесляется</w:t>
            </w:r>
            <w:proofErr w:type="spellEnd"/>
            <w:r w:rsidRPr="004717C7">
              <w:rPr>
                <w:rFonts w:ascii="Arial" w:hAnsi="Arial" w:cs="Arial"/>
                <w:sz w:val="18"/>
                <w:szCs w:val="18"/>
                <w:lang w:val="ru-RU"/>
              </w:rPr>
              <w:t xml:space="preserve">  с даты поступления контейнера, груза на склад.</w:t>
            </w:r>
          </w:p>
        </w:tc>
      </w:tr>
      <w:tr w:rsidR="004717C7" w:rsidRPr="004717C7" w:rsidTr="004717C7">
        <w:trPr>
          <w:trHeight w:val="97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2.2.3.</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 случае перегруза груза из контейнера прибывшего по импорту в другой однотипный контейнер, хранение по </w:t>
            </w:r>
            <w:proofErr w:type="gramStart"/>
            <w:r w:rsidRPr="004717C7">
              <w:rPr>
                <w:rFonts w:ascii="Arial" w:hAnsi="Arial" w:cs="Arial"/>
                <w:sz w:val="18"/>
                <w:szCs w:val="18"/>
                <w:lang w:val="ru-RU"/>
              </w:rPr>
              <w:t>контейнеру ,</w:t>
            </w:r>
            <w:proofErr w:type="gramEnd"/>
            <w:r w:rsidRPr="004717C7">
              <w:rPr>
                <w:rFonts w:ascii="Arial" w:hAnsi="Arial" w:cs="Arial"/>
                <w:sz w:val="18"/>
                <w:szCs w:val="18"/>
                <w:lang w:val="ru-RU"/>
              </w:rPr>
              <w:t xml:space="preserve"> в который был произведен перегруз, продолжает </w:t>
            </w:r>
            <w:proofErr w:type="spellStart"/>
            <w:r w:rsidRPr="004717C7">
              <w:rPr>
                <w:rFonts w:ascii="Arial" w:hAnsi="Arial" w:cs="Arial"/>
                <w:sz w:val="18"/>
                <w:szCs w:val="18"/>
                <w:lang w:val="ru-RU"/>
              </w:rPr>
              <w:t>начислятся</w:t>
            </w:r>
            <w:proofErr w:type="spellEnd"/>
            <w:r w:rsidRPr="004717C7">
              <w:rPr>
                <w:rFonts w:ascii="Arial" w:hAnsi="Arial" w:cs="Arial"/>
                <w:sz w:val="18"/>
                <w:szCs w:val="18"/>
                <w:lang w:val="ru-RU"/>
              </w:rPr>
              <w:t>, как  по контейнеру из которого произведен перегруз, по тарифам:</w:t>
            </w:r>
          </w:p>
        </w:tc>
      </w:tr>
      <w:tr w:rsidR="004717C7" w:rsidRPr="004717C7" w:rsidTr="004717C7">
        <w:trPr>
          <w:trHeight w:val="97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2.2.4.</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 случае перегруза груза из 2 - </w:t>
            </w:r>
            <w:proofErr w:type="gramStart"/>
            <w:r w:rsidRPr="004717C7">
              <w:rPr>
                <w:rFonts w:ascii="Arial" w:hAnsi="Arial" w:cs="Arial"/>
                <w:sz w:val="18"/>
                <w:szCs w:val="18"/>
                <w:lang w:val="ru-RU"/>
              </w:rPr>
              <w:t>х  контейнеров</w:t>
            </w:r>
            <w:proofErr w:type="gramEnd"/>
            <w:r w:rsidRPr="004717C7">
              <w:rPr>
                <w:rFonts w:ascii="Arial" w:hAnsi="Arial" w:cs="Arial"/>
                <w:sz w:val="18"/>
                <w:szCs w:val="18"/>
                <w:lang w:val="ru-RU"/>
              </w:rPr>
              <w:t xml:space="preserve">,  прибывших по импорту в один контейнер,  исчисление срока хранения скомплектованного </w:t>
            </w:r>
            <w:proofErr w:type="spellStart"/>
            <w:r w:rsidRPr="004717C7">
              <w:rPr>
                <w:rFonts w:ascii="Arial" w:hAnsi="Arial" w:cs="Arial"/>
                <w:sz w:val="18"/>
                <w:szCs w:val="18"/>
                <w:lang w:val="ru-RU"/>
              </w:rPr>
              <w:t>контйенера</w:t>
            </w:r>
            <w:proofErr w:type="spellEnd"/>
            <w:r w:rsidRPr="004717C7">
              <w:rPr>
                <w:rFonts w:ascii="Arial" w:hAnsi="Arial" w:cs="Arial"/>
                <w:sz w:val="18"/>
                <w:szCs w:val="18"/>
                <w:lang w:val="ru-RU"/>
              </w:rPr>
              <w:t xml:space="preserve"> рассчитывается с  даты приема в порт первого из </w:t>
            </w:r>
            <w:proofErr w:type="spellStart"/>
            <w:r w:rsidRPr="004717C7">
              <w:rPr>
                <w:rFonts w:ascii="Arial" w:hAnsi="Arial" w:cs="Arial"/>
                <w:sz w:val="18"/>
                <w:szCs w:val="18"/>
                <w:lang w:val="ru-RU"/>
              </w:rPr>
              <w:t>раскомплектованных</w:t>
            </w:r>
            <w:proofErr w:type="spellEnd"/>
            <w:r w:rsidRPr="004717C7">
              <w:rPr>
                <w:rFonts w:ascii="Arial" w:hAnsi="Arial" w:cs="Arial"/>
                <w:sz w:val="18"/>
                <w:szCs w:val="18"/>
                <w:lang w:val="ru-RU"/>
              </w:rPr>
              <w:t xml:space="preserve"> контейнеров по тарифам :</w:t>
            </w:r>
          </w:p>
        </w:tc>
      </w:tr>
      <w:tr w:rsidR="004717C7" w:rsidRPr="004717C7" w:rsidTr="004717C7">
        <w:trPr>
          <w:trHeight w:val="99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2.2.5.</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 случае перегруза груза из контейнера </w:t>
            </w:r>
            <w:proofErr w:type="spellStart"/>
            <w:r w:rsidRPr="004717C7">
              <w:rPr>
                <w:rFonts w:ascii="Arial" w:hAnsi="Arial" w:cs="Arial"/>
                <w:sz w:val="18"/>
                <w:szCs w:val="18"/>
                <w:lang w:val="ru-RU"/>
              </w:rPr>
              <w:t>прибывщего</w:t>
            </w:r>
            <w:proofErr w:type="spellEnd"/>
            <w:r w:rsidRPr="004717C7">
              <w:rPr>
                <w:rFonts w:ascii="Arial" w:hAnsi="Arial" w:cs="Arial"/>
                <w:sz w:val="18"/>
                <w:szCs w:val="18"/>
                <w:lang w:val="ru-RU"/>
              </w:rPr>
              <w:t xml:space="preserve"> по импорту в два и более контейнеров, исчисление срока хранения по скомплектованным контейнерам рассчитывается с даты приема в порт </w:t>
            </w:r>
            <w:proofErr w:type="spellStart"/>
            <w:r w:rsidRPr="004717C7">
              <w:rPr>
                <w:rFonts w:ascii="Arial" w:hAnsi="Arial" w:cs="Arial"/>
                <w:sz w:val="18"/>
                <w:szCs w:val="18"/>
                <w:lang w:val="ru-RU"/>
              </w:rPr>
              <w:t>раскомплектованного</w:t>
            </w:r>
            <w:proofErr w:type="spellEnd"/>
            <w:r w:rsidRPr="004717C7">
              <w:rPr>
                <w:rFonts w:ascii="Arial" w:hAnsi="Arial" w:cs="Arial"/>
                <w:sz w:val="18"/>
                <w:szCs w:val="18"/>
                <w:lang w:val="ru-RU"/>
              </w:rPr>
              <w:t xml:space="preserve"> контейнера по </w:t>
            </w:r>
            <w:proofErr w:type="gramStart"/>
            <w:r w:rsidRPr="004717C7">
              <w:rPr>
                <w:rFonts w:ascii="Arial" w:hAnsi="Arial" w:cs="Arial"/>
                <w:sz w:val="18"/>
                <w:szCs w:val="18"/>
                <w:lang w:val="ru-RU"/>
              </w:rPr>
              <w:t>тарифам :</w:t>
            </w:r>
            <w:proofErr w:type="gramEnd"/>
          </w:p>
        </w:tc>
      </w:tr>
      <w:tr w:rsidR="004717C7" w:rsidRPr="004717C7" w:rsidTr="004717C7">
        <w:trPr>
          <w:trHeight w:val="46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 с 16- х </w:t>
            </w:r>
            <w:proofErr w:type="gramStart"/>
            <w:r w:rsidRPr="004717C7">
              <w:rPr>
                <w:rFonts w:ascii="Arial" w:hAnsi="Arial" w:cs="Arial"/>
                <w:sz w:val="18"/>
                <w:szCs w:val="18"/>
                <w:lang w:val="ru-RU"/>
              </w:rPr>
              <w:t>суток  начисляется</w:t>
            </w:r>
            <w:proofErr w:type="gramEnd"/>
            <w:r w:rsidRPr="004717C7">
              <w:rPr>
                <w:rFonts w:ascii="Arial" w:hAnsi="Arial" w:cs="Arial"/>
                <w:sz w:val="18"/>
                <w:szCs w:val="18"/>
                <w:lang w:val="ru-RU"/>
              </w:rPr>
              <w:t xml:space="preserve"> плата за хранение:</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20 - футовый гружённый/порожний</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550,00   </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40 - футовый гружённый/порожний</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900,00   </w:t>
            </w:r>
          </w:p>
        </w:tc>
      </w:tr>
      <w:tr w:rsidR="004717C7" w:rsidRPr="004717C7" w:rsidTr="004717C7">
        <w:trPr>
          <w:trHeight w:val="46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2.3.</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Хранение контейнеров при отправке на море (экспорт) через причалы ООО "ВМПП" по </w:t>
            </w:r>
            <w:proofErr w:type="spellStart"/>
            <w:r w:rsidRPr="004717C7">
              <w:rPr>
                <w:rFonts w:ascii="Arial" w:hAnsi="Arial" w:cs="Arial"/>
                <w:sz w:val="18"/>
                <w:szCs w:val="18"/>
                <w:lang w:val="ru-RU"/>
              </w:rPr>
              <w:t>условим</w:t>
            </w:r>
            <w:proofErr w:type="spellEnd"/>
            <w:r w:rsidRPr="004717C7">
              <w:rPr>
                <w:rFonts w:ascii="Arial" w:hAnsi="Arial" w:cs="Arial"/>
                <w:sz w:val="18"/>
                <w:szCs w:val="18"/>
                <w:lang w:val="ru-RU"/>
              </w:rPr>
              <w:t xml:space="preserve"> и тарифам:</w:t>
            </w:r>
          </w:p>
        </w:tc>
      </w:tr>
      <w:tr w:rsidR="004717C7" w:rsidRPr="004717C7" w:rsidTr="004717C7">
        <w:trPr>
          <w:trHeight w:val="151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2.3.1.</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Хранение контейнеров при отправке на море (экспорт) через причалы ООО "ВМПП" поступивших на склад со смежного вида транспорта (автотранспорт, </w:t>
            </w:r>
            <w:proofErr w:type="spellStart"/>
            <w:r w:rsidRPr="004717C7">
              <w:rPr>
                <w:rFonts w:ascii="Arial" w:hAnsi="Arial" w:cs="Arial"/>
                <w:sz w:val="18"/>
                <w:szCs w:val="18"/>
                <w:lang w:val="ru-RU"/>
              </w:rPr>
              <w:t>ж.д</w:t>
            </w:r>
            <w:proofErr w:type="spellEnd"/>
            <w:r w:rsidRPr="004717C7">
              <w:rPr>
                <w:rFonts w:ascii="Arial" w:hAnsi="Arial" w:cs="Arial"/>
                <w:sz w:val="18"/>
                <w:szCs w:val="18"/>
                <w:lang w:val="ru-RU"/>
              </w:rPr>
              <w:t>. транспорт или другой вид транспорта, кроме морского транспорта, сформированного на ВМПП) -  с 16 - х суток поступления контейнера на склад по  информации ИС ВМПП, по дату выдачи со склада ( погрузка на  судно) по информации  ИС ВМПП или передачи его другому грузоотправителю, экспедитору по тарифам:</w:t>
            </w:r>
          </w:p>
        </w:tc>
      </w:tr>
      <w:tr w:rsidR="004717C7" w:rsidRPr="004717C7" w:rsidTr="004717C7">
        <w:trPr>
          <w:trHeight w:val="129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2.3.2.</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Хранение контейнеров при отправке на море (экспорт) через причалы ООО "ВМПП" поступивших на склад с моря в каботаже (через причалы ВМПП)   с 16 - х суток поступления на склад (выгрузка с  каботажного судна) по информации ИС ВМПП,  по дату выдачи со склада ( погрузка на  судно) по информации ИС ВМПП или передачи его другому грузоотправителю, экспедитору по тарифам:</w:t>
            </w:r>
          </w:p>
        </w:tc>
      </w:tr>
      <w:tr w:rsidR="004717C7" w:rsidRPr="004717C7" w:rsidTr="004717C7">
        <w:trPr>
          <w:trHeight w:val="13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2.3.3.</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Хранение контейнеров при отправке на море (экспорт) через причалы ООО "ВМПП", при изменении статуса контейнера с груженного на порожний (</w:t>
            </w:r>
            <w:proofErr w:type="spellStart"/>
            <w:r w:rsidRPr="004717C7">
              <w:rPr>
                <w:rFonts w:ascii="Arial" w:hAnsi="Arial" w:cs="Arial"/>
                <w:sz w:val="18"/>
                <w:szCs w:val="18"/>
                <w:lang w:val="ru-RU"/>
              </w:rPr>
              <w:t>раскомлектация</w:t>
            </w:r>
            <w:proofErr w:type="spellEnd"/>
            <w:r w:rsidRPr="004717C7">
              <w:rPr>
                <w:rFonts w:ascii="Arial" w:hAnsi="Arial" w:cs="Arial"/>
                <w:sz w:val="18"/>
                <w:szCs w:val="18"/>
                <w:lang w:val="ru-RU"/>
              </w:rPr>
              <w:t>) или порожнего на груженный (</w:t>
            </w:r>
            <w:proofErr w:type="spellStart"/>
            <w:r w:rsidRPr="004717C7">
              <w:rPr>
                <w:rFonts w:ascii="Arial" w:hAnsi="Arial" w:cs="Arial"/>
                <w:sz w:val="18"/>
                <w:szCs w:val="18"/>
                <w:lang w:val="ru-RU"/>
              </w:rPr>
              <w:t>комлектация</w:t>
            </w:r>
            <w:proofErr w:type="spellEnd"/>
            <w:r w:rsidRPr="004717C7">
              <w:rPr>
                <w:rFonts w:ascii="Arial" w:hAnsi="Arial" w:cs="Arial"/>
                <w:sz w:val="18"/>
                <w:szCs w:val="18"/>
                <w:lang w:val="ru-RU"/>
              </w:rPr>
              <w:t>) без вывоза контейнера со склада ООО "ВМПП" с 16 - х суток после даты перегруза,  по дату выдачи со склада ( погрузка на судно) по информации ИС ВМПП  или передачи его другому грузоотправителю, экспедитору по тарифам:</w:t>
            </w:r>
          </w:p>
        </w:tc>
      </w:tr>
      <w:tr w:rsidR="004717C7" w:rsidRPr="004717C7" w:rsidTr="004717C7">
        <w:trPr>
          <w:trHeight w:val="450"/>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 с 16- х </w:t>
            </w:r>
            <w:proofErr w:type="gramStart"/>
            <w:r w:rsidRPr="004717C7">
              <w:rPr>
                <w:rFonts w:ascii="Arial" w:hAnsi="Arial" w:cs="Arial"/>
                <w:sz w:val="18"/>
                <w:szCs w:val="18"/>
                <w:lang w:val="ru-RU"/>
              </w:rPr>
              <w:t>суток  начисляется</w:t>
            </w:r>
            <w:proofErr w:type="gramEnd"/>
            <w:r w:rsidRPr="004717C7">
              <w:rPr>
                <w:rFonts w:ascii="Arial" w:hAnsi="Arial" w:cs="Arial"/>
                <w:sz w:val="18"/>
                <w:szCs w:val="18"/>
                <w:lang w:val="ru-RU"/>
              </w:rPr>
              <w:t xml:space="preserve"> плата за хранение:</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20 - футовый гружённый/порожний</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550,00   </w:t>
            </w:r>
          </w:p>
        </w:tc>
      </w:tr>
      <w:tr w:rsidR="004717C7" w:rsidRPr="004717C7" w:rsidTr="004717C7">
        <w:trPr>
          <w:trHeight w:val="42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40 - футовый гружённый/порожний</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900,00   </w:t>
            </w:r>
          </w:p>
        </w:tc>
      </w:tr>
      <w:tr w:rsidR="004717C7" w:rsidRPr="004717C7" w:rsidTr="004717C7">
        <w:trPr>
          <w:trHeight w:val="130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2.4.</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Хранение </w:t>
            </w:r>
            <w:proofErr w:type="spellStart"/>
            <w:r w:rsidRPr="004717C7">
              <w:rPr>
                <w:rFonts w:ascii="Arial" w:hAnsi="Arial" w:cs="Arial"/>
                <w:sz w:val="18"/>
                <w:szCs w:val="18"/>
                <w:lang w:val="ru-RU"/>
              </w:rPr>
              <w:t>генгруза</w:t>
            </w:r>
            <w:proofErr w:type="spellEnd"/>
            <w:r w:rsidRPr="004717C7">
              <w:rPr>
                <w:rFonts w:ascii="Arial" w:hAnsi="Arial" w:cs="Arial"/>
                <w:sz w:val="18"/>
                <w:szCs w:val="18"/>
                <w:lang w:val="ru-RU"/>
              </w:rPr>
              <w:t xml:space="preserve"> без контейнеров с  8- х суток с даты окончания выгрузки судна, согласно  информации ИС ВМПП (дата приёма на склад), по дату выдачи со склада на любой вид транспорта (передачи его другому грузовладельцу (агенту)),по дату принятия комплекта документов на отправку контейнера по ж/д согласно ИС ВМПП (в случае отсутствия  информации в ИС ВМПП - по дату указанной в заявке на бумажном носителе)  по тарифам:</w:t>
            </w:r>
          </w:p>
        </w:tc>
      </w:tr>
      <w:tr w:rsidR="004717C7" w:rsidRPr="004717C7" w:rsidTr="004717C7">
        <w:trPr>
          <w:trHeight w:val="57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2.4.1.</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Генгруз</w:t>
            </w:r>
            <w:proofErr w:type="spellEnd"/>
            <w:r w:rsidRPr="004717C7">
              <w:rPr>
                <w:rFonts w:ascii="Arial" w:hAnsi="Arial" w:cs="Arial"/>
                <w:sz w:val="18"/>
                <w:szCs w:val="18"/>
                <w:lang w:val="ru-RU"/>
              </w:rPr>
              <w:t xml:space="preserve">, кроме техники, негабаритного, длинномерного, тяжеловесного груза </w:t>
            </w:r>
            <w:proofErr w:type="spellStart"/>
            <w:r w:rsidRPr="004717C7">
              <w:rPr>
                <w:rFonts w:ascii="Arial" w:hAnsi="Arial" w:cs="Arial"/>
                <w:sz w:val="18"/>
                <w:szCs w:val="18"/>
                <w:lang w:val="ru-RU"/>
              </w:rPr>
              <w:t>в.м</w:t>
            </w:r>
            <w:proofErr w:type="spellEnd"/>
            <w:r w:rsidRPr="004717C7">
              <w:rPr>
                <w:rFonts w:ascii="Arial" w:hAnsi="Arial" w:cs="Arial"/>
                <w:sz w:val="18"/>
                <w:szCs w:val="18"/>
                <w:lang w:val="ru-RU"/>
              </w:rPr>
              <w:t xml:space="preserve">. до 34,0 т.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брутто тонна,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50,00   </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2.4.2.</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Генгруз</w:t>
            </w:r>
            <w:proofErr w:type="spellEnd"/>
            <w:r w:rsidRPr="004717C7">
              <w:rPr>
                <w:rFonts w:ascii="Arial" w:hAnsi="Arial" w:cs="Arial"/>
                <w:sz w:val="18"/>
                <w:szCs w:val="18"/>
                <w:lang w:val="ru-RU"/>
              </w:rPr>
              <w:t xml:space="preserve">, кроме техники, пиломатериал с УПО более 1 </w:t>
            </w:r>
            <w:proofErr w:type="spellStart"/>
            <w:proofErr w:type="gramStart"/>
            <w:r w:rsidRPr="004717C7">
              <w:rPr>
                <w:rFonts w:ascii="Arial" w:hAnsi="Arial" w:cs="Arial"/>
                <w:sz w:val="18"/>
                <w:szCs w:val="18"/>
                <w:lang w:val="ru-RU"/>
              </w:rPr>
              <w:t>куб.м</w:t>
            </w:r>
            <w:proofErr w:type="spellEnd"/>
            <w:proofErr w:type="gramEnd"/>
            <w:r w:rsidRPr="004717C7">
              <w:rPr>
                <w:rFonts w:ascii="Arial" w:hAnsi="Arial" w:cs="Arial"/>
                <w:sz w:val="18"/>
                <w:szCs w:val="18"/>
                <w:lang w:val="ru-RU"/>
              </w:rPr>
              <w:t xml:space="preserve"> на 1 тонну</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proofErr w:type="spellStart"/>
            <w:proofErr w:type="gramStart"/>
            <w:r w:rsidRPr="004717C7">
              <w:rPr>
                <w:rFonts w:ascii="Arial" w:hAnsi="Arial" w:cs="Arial"/>
                <w:sz w:val="18"/>
                <w:szCs w:val="18"/>
                <w:lang w:val="ru-RU"/>
              </w:rPr>
              <w:t>куб.м</w:t>
            </w:r>
            <w:proofErr w:type="spellEnd"/>
            <w:proofErr w:type="gramEnd"/>
            <w:r w:rsidRPr="004717C7">
              <w:rPr>
                <w:rFonts w:ascii="Arial" w:hAnsi="Arial" w:cs="Arial"/>
                <w:sz w:val="18"/>
                <w:szCs w:val="18"/>
                <w:lang w:val="ru-RU"/>
              </w:rPr>
              <w:t>,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10,00   </w:t>
            </w:r>
          </w:p>
        </w:tc>
      </w:tr>
      <w:tr w:rsidR="004717C7" w:rsidRPr="004717C7" w:rsidTr="004717C7">
        <w:trPr>
          <w:trHeight w:val="57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2.4.3.</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Техника, кроме негабаритной техники, </w:t>
            </w:r>
            <w:proofErr w:type="gramStart"/>
            <w:r w:rsidRPr="004717C7">
              <w:rPr>
                <w:rFonts w:ascii="Arial" w:hAnsi="Arial" w:cs="Arial"/>
                <w:sz w:val="18"/>
                <w:szCs w:val="18"/>
                <w:lang w:val="ru-RU"/>
              </w:rPr>
              <w:t>( в</w:t>
            </w:r>
            <w:proofErr w:type="gramEnd"/>
            <w:r w:rsidRPr="004717C7">
              <w:rPr>
                <w:rFonts w:ascii="Arial" w:hAnsi="Arial" w:cs="Arial"/>
                <w:sz w:val="18"/>
                <w:szCs w:val="18"/>
                <w:lang w:val="ru-RU"/>
              </w:rPr>
              <w:t xml:space="preserve"> том числе автомобили, автобусы, мотоциклы - </w:t>
            </w:r>
            <w:proofErr w:type="spellStart"/>
            <w:r w:rsidRPr="004717C7">
              <w:rPr>
                <w:rFonts w:ascii="Arial" w:hAnsi="Arial" w:cs="Arial"/>
                <w:sz w:val="18"/>
                <w:szCs w:val="18"/>
                <w:lang w:val="ru-RU"/>
              </w:rPr>
              <w:t>в.м</w:t>
            </w:r>
            <w:proofErr w:type="spellEnd"/>
            <w:r w:rsidRPr="004717C7">
              <w:rPr>
                <w:rFonts w:ascii="Arial" w:hAnsi="Arial" w:cs="Arial"/>
                <w:sz w:val="18"/>
                <w:szCs w:val="18"/>
                <w:lang w:val="ru-RU"/>
              </w:rPr>
              <w:t>. от 5,1 т. до 20,0 т. включительно</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1 000,00   </w:t>
            </w:r>
          </w:p>
        </w:tc>
      </w:tr>
      <w:tr w:rsidR="004717C7" w:rsidRPr="004717C7" w:rsidTr="004717C7">
        <w:trPr>
          <w:trHeight w:val="177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lastRenderedPageBreak/>
              <w:t>2.5.</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Хранение -  Техники </w:t>
            </w:r>
            <w:proofErr w:type="spellStart"/>
            <w:r w:rsidRPr="004717C7">
              <w:rPr>
                <w:rFonts w:ascii="Arial" w:hAnsi="Arial" w:cs="Arial"/>
                <w:sz w:val="18"/>
                <w:szCs w:val="18"/>
                <w:lang w:val="ru-RU"/>
              </w:rPr>
              <w:t>в.м</w:t>
            </w:r>
            <w:proofErr w:type="spellEnd"/>
            <w:r w:rsidRPr="004717C7">
              <w:rPr>
                <w:rFonts w:ascii="Arial" w:hAnsi="Arial" w:cs="Arial"/>
                <w:sz w:val="18"/>
                <w:szCs w:val="18"/>
                <w:lang w:val="ru-RU"/>
              </w:rPr>
              <w:t xml:space="preserve">. свыше 20 т., </w:t>
            </w:r>
            <w:proofErr w:type="spellStart"/>
            <w:r w:rsidRPr="004717C7">
              <w:rPr>
                <w:rFonts w:ascii="Arial" w:hAnsi="Arial" w:cs="Arial"/>
                <w:sz w:val="18"/>
                <w:szCs w:val="18"/>
                <w:lang w:val="ru-RU"/>
              </w:rPr>
              <w:t>Генгруза</w:t>
            </w:r>
            <w:proofErr w:type="spellEnd"/>
            <w:r w:rsidRPr="004717C7">
              <w:rPr>
                <w:rFonts w:ascii="Arial" w:hAnsi="Arial" w:cs="Arial"/>
                <w:sz w:val="18"/>
                <w:szCs w:val="18"/>
                <w:lang w:val="ru-RU"/>
              </w:rPr>
              <w:t xml:space="preserve"> - Негабаритный,  </w:t>
            </w:r>
            <w:proofErr w:type="spellStart"/>
            <w:r w:rsidRPr="004717C7">
              <w:rPr>
                <w:rFonts w:ascii="Arial" w:hAnsi="Arial" w:cs="Arial"/>
                <w:sz w:val="18"/>
                <w:szCs w:val="18"/>
                <w:lang w:val="ru-RU"/>
              </w:rPr>
              <w:t>Обьёмный</w:t>
            </w:r>
            <w:proofErr w:type="spellEnd"/>
            <w:r w:rsidRPr="004717C7">
              <w:rPr>
                <w:rFonts w:ascii="Arial" w:hAnsi="Arial" w:cs="Arial"/>
                <w:sz w:val="18"/>
                <w:szCs w:val="18"/>
                <w:lang w:val="ru-RU"/>
              </w:rPr>
              <w:t xml:space="preserve"> груз п/о 2,4 м3/т и более, Тяжеловесный  </w:t>
            </w:r>
            <w:proofErr w:type="spellStart"/>
            <w:r w:rsidRPr="004717C7">
              <w:rPr>
                <w:rFonts w:ascii="Arial" w:hAnsi="Arial" w:cs="Arial"/>
                <w:sz w:val="18"/>
                <w:szCs w:val="18"/>
                <w:lang w:val="ru-RU"/>
              </w:rPr>
              <w:t>в.м</w:t>
            </w:r>
            <w:proofErr w:type="spellEnd"/>
            <w:r w:rsidRPr="004717C7">
              <w:rPr>
                <w:rFonts w:ascii="Arial" w:hAnsi="Arial" w:cs="Arial"/>
                <w:sz w:val="18"/>
                <w:szCs w:val="18"/>
                <w:lang w:val="ru-RU"/>
              </w:rPr>
              <w:t>. 30,0 т. и более  Длинномер длинной более 10,0 м.,  - за одно место с 8 - х суток с даты окончания  выгрузки  с судна, согласно таймшиту или по информации ИС ВМПП  по дату выдачи со склада на любой вид транспорта по информации ИС ВМПП или передачи его другому грузовладельцу (экспедитору),по дату принятия комплекта документов на отправку контейнера по ж/д согласно ИС ВМПП (в случае отсутствия  информации в ИС ВМПП - по дату указанной в заявке на бумажном носителе) по тарифам:</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2.5.1.</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по 14 - е сутки</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 в сутки</w:t>
            </w:r>
          </w:p>
        </w:tc>
        <w:tc>
          <w:tcPr>
            <w:tcW w:w="2814" w:type="dxa"/>
            <w:tcBorders>
              <w:top w:val="nil"/>
              <w:left w:val="nil"/>
              <w:bottom w:val="single" w:sz="4" w:space="0" w:color="auto"/>
              <w:right w:val="single" w:sz="4" w:space="0" w:color="auto"/>
            </w:tcBorders>
            <w:shd w:val="clear" w:color="auto" w:fill="auto"/>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750,00   </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2.5.2.</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с 14 - х суток по 25 - е сутки</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1 000,00   </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2.5.3.</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с 26 - х суток</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 в сутки</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 xml:space="preserve">           1 500,00   </w:t>
            </w:r>
          </w:p>
        </w:tc>
      </w:tr>
      <w:tr w:rsidR="004717C7" w:rsidRPr="004717C7" w:rsidTr="004717C7">
        <w:trPr>
          <w:trHeight w:val="79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3.</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Выставление 20/40 фут. контейнера для проведения рентгеновского обследования на основании Требования </w:t>
            </w:r>
            <w:proofErr w:type="spellStart"/>
            <w:proofErr w:type="gramStart"/>
            <w:r w:rsidRPr="004717C7">
              <w:rPr>
                <w:rFonts w:ascii="Arial" w:hAnsi="Arial" w:cs="Arial"/>
                <w:sz w:val="18"/>
                <w:szCs w:val="18"/>
                <w:lang w:val="ru-RU"/>
              </w:rPr>
              <w:t>таможни,заявки</w:t>
            </w:r>
            <w:proofErr w:type="spellEnd"/>
            <w:proofErr w:type="gramEnd"/>
            <w:r w:rsidRPr="004717C7">
              <w:rPr>
                <w:rFonts w:ascii="Arial" w:hAnsi="Arial" w:cs="Arial"/>
                <w:sz w:val="18"/>
                <w:szCs w:val="18"/>
                <w:lang w:val="ru-RU"/>
              </w:rPr>
              <w:t xml:space="preserve"> клиента и по информации ИС ВМПП за одну операцию</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20/40 - футовый гружённый/порожний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w:t>
            </w:r>
            <w:r>
              <w:rPr>
                <w:rFonts w:ascii="Arial" w:hAnsi="Arial" w:cs="Arial"/>
                <w:sz w:val="18"/>
                <w:szCs w:val="18"/>
                <w:lang w:val="ru-RU"/>
              </w:rPr>
              <w:t>2860</w:t>
            </w:r>
            <w:bookmarkStart w:id="0" w:name="_GoBack"/>
            <w:bookmarkEnd w:id="0"/>
            <w:r w:rsidRPr="004717C7">
              <w:rPr>
                <w:rFonts w:ascii="Arial" w:hAnsi="Arial" w:cs="Arial"/>
                <w:sz w:val="18"/>
                <w:szCs w:val="18"/>
                <w:lang w:val="ru-RU"/>
              </w:rPr>
              <w:t xml:space="preserve">,00   </w:t>
            </w:r>
          </w:p>
        </w:tc>
      </w:tr>
      <w:tr w:rsidR="004717C7" w:rsidRPr="004717C7" w:rsidTr="004717C7">
        <w:trPr>
          <w:trHeight w:val="112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4.</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Выставление 20/40 фут. контейнера для проведения таможенных </w:t>
            </w:r>
            <w:proofErr w:type="spellStart"/>
            <w:proofErr w:type="gramStart"/>
            <w:r w:rsidRPr="004717C7">
              <w:rPr>
                <w:rFonts w:ascii="Arial" w:hAnsi="Arial" w:cs="Arial"/>
                <w:sz w:val="18"/>
                <w:szCs w:val="18"/>
                <w:lang w:val="ru-RU"/>
              </w:rPr>
              <w:t>процедур,отбора</w:t>
            </w:r>
            <w:proofErr w:type="spellEnd"/>
            <w:proofErr w:type="gramEnd"/>
            <w:r w:rsidRPr="004717C7">
              <w:rPr>
                <w:rFonts w:ascii="Arial" w:hAnsi="Arial" w:cs="Arial"/>
                <w:sz w:val="18"/>
                <w:szCs w:val="18"/>
                <w:lang w:val="ru-RU"/>
              </w:rPr>
              <w:t xml:space="preserve"> </w:t>
            </w:r>
            <w:proofErr w:type="spellStart"/>
            <w:r w:rsidRPr="004717C7">
              <w:rPr>
                <w:rFonts w:ascii="Arial" w:hAnsi="Arial" w:cs="Arial"/>
                <w:sz w:val="18"/>
                <w:szCs w:val="18"/>
                <w:lang w:val="ru-RU"/>
              </w:rPr>
              <w:t>проб,фумигации</w:t>
            </w:r>
            <w:proofErr w:type="spellEnd"/>
            <w:r w:rsidRPr="004717C7">
              <w:rPr>
                <w:rFonts w:ascii="Arial" w:hAnsi="Arial" w:cs="Arial"/>
                <w:sz w:val="18"/>
                <w:szCs w:val="18"/>
                <w:lang w:val="ru-RU"/>
              </w:rPr>
              <w:t>, ветеринарного и прочих надзоров и других работ, без перегруза или с перегрузом содержимого контейнера , на основании Требования таможни, распоряжения контролирующих органов, заявки клиента и по информации ИС ВМПП за одну операцию</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20/40 - футовый гружённый/порожний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10 500,00   </w:t>
            </w:r>
          </w:p>
        </w:tc>
      </w:tr>
      <w:tr w:rsidR="004717C7" w:rsidRPr="004717C7" w:rsidTr="004717C7">
        <w:trPr>
          <w:trHeight w:val="78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5.</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Взвешивание контейнера по заявке таможни или клиента, включая погрузочно-разгрузочные работы, транспортировку к месту взвешивания и возврат в секцию, оплачивается дополнительно:</w:t>
            </w:r>
          </w:p>
        </w:tc>
      </w:tr>
      <w:tr w:rsidR="004717C7" w:rsidRPr="004717C7" w:rsidTr="004717C7">
        <w:trPr>
          <w:trHeight w:val="39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5.1.</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20/40 - футовый контейнер</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Pr>
                <w:rFonts w:ascii="Arial" w:hAnsi="Arial" w:cs="Arial"/>
                <w:sz w:val="18"/>
                <w:szCs w:val="18"/>
                <w:lang w:val="ru-RU"/>
              </w:rPr>
              <w:t>2466,2</w:t>
            </w:r>
            <w:r w:rsidRPr="004717C7">
              <w:rPr>
                <w:rFonts w:ascii="Arial" w:hAnsi="Arial" w:cs="Arial"/>
                <w:sz w:val="18"/>
                <w:szCs w:val="18"/>
                <w:lang w:val="ru-RU"/>
              </w:rPr>
              <w:t>0</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5.2.</w:t>
            </w: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Генеральный груз весом до 40 </w:t>
            </w:r>
            <w:proofErr w:type="spellStart"/>
            <w:r w:rsidRPr="004717C7">
              <w:rPr>
                <w:rFonts w:ascii="Arial" w:hAnsi="Arial" w:cs="Arial"/>
                <w:sz w:val="18"/>
                <w:szCs w:val="18"/>
                <w:lang w:val="ru-RU"/>
              </w:rPr>
              <w:t>тн</w:t>
            </w:r>
            <w:proofErr w:type="spellEnd"/>
            <w:r w:rsidRPr="004717C7">
              <w:rPr>
                <w:rFonts w:ascii="Arial" w:hAnsi="Arial" w:cs="Arial"/>
                <w:sz w:val="18"/>
                <w:szCs w:val="18"/>
                <w:lang w:val="ru-RU"/>
              </w:rPr>
              <w:t xml:space="preserve">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единица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6 500,00</w:t>
            </w:r>
          </w:p>
        </w:tc>
      </w:tr>
      <w:tr w:rsidR="004717C7" w:rsidRPr="004717C7" w:rsidTr="004717C7">
        <w:trPr>
          <w:trHeight w:val="36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6</w:t>
            </w:r>
          </w:p>
        </w:tc>
        <w:tc>
          <w:tcPr>
            <w:tcW w:w="9782" w:type="dxa"/>
            <w:gridSpan w:val="3"/>
            <w:tcBorders>
              <w:top w:val="single" w:sz="4" w:space="0" w:color="auto"/>
              <w:left w:val="nil"/>
              <w:bottom w:val="single" w:sz="4" w:space="0" w:color="auto"/>
              <w:right w:val="single" w:sz="4" w:space="0" w:color="000000"/>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Приведение контейнера в транспортабельное состояние, отгружаемых в экспортном направлении (VGM)</w:t>
            </w:r>
          </w:p>
        </w:tc>
      </w:tr>
      <w:tr w:rsidR="004717C7" w:rsidRPr="004717C7" w:rsidTr="004717C7">
        <w:trPr>
          <w:trHeight w:val="64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6.1.</w:t>
            </w:r>
          </w:p>
        </w:tc>
        <w:tc>
          <w:tcPr>
            <w:tcW w:w="9782" w:type="dxa"/>
            <w:gridSpan w:val="3"/>
            <w:tcBorders>
              <w:top w:val="single" w:sz="4" w:space="0" w:color="auto"/>
              <w:left w:val="nil"/>
              <w:bottom w:val="single" w:sz="4" w:space="0" w:color="auto"/>
              <w:right w:val="single" w:sz="4" w:space="0" w:color="000000"/>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Приведение контейнера в транспортабельное состояние, прибывшего в груженном состоянии со смежного вида транспорта/с "моря" (каботаж) для последующей отгрузки "на море"</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20/40 - футовый контейнер</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1 800,00</w:t>
            </w:r>
          </w:p>
        </w:tc>
      </w:tr>
      <w:tr w:rsidR="004717C7" w:rsidRPr="004717C7" w:rsidTr="004717C7">
        <w:trPr>
          <w:trHeight w:val="900"/>
        </w:trPr>
        <w:tc>
          <w:tcPr>
            <w:tcW w:w="283" w:type="dxa"/>
            <w:vMerge w:val="restart"/>
            <w:tcBorders>
              <w:top w:val="nil"/>
              <w:left w:val="nil"/>
              <w:bottom w:val="single" w:sz="4" w:space="0" w:color="000000"/>
              <w:right w:val="single" w:sz="4" w:space="0" w:color="auto"/>
            </w:tcBorders>
            <w:shd w:val="clear" w:color="auto" w:fill="auto"/>
            <w:noWrap/>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6.2.</w:t>
            </w:r>
          </w:p>
        </w:tc>
        <w:tc>
          <w:tcPr>
            <w:tcW w:w="9782" w:type="dxa"/>
            <w:gridSpan w:val="3"/>
            <w:tcBorders>
              <w:top w:val="single" w:sz="4" w:space="0" w:color="auto"/>
              <w:left w:val="nil"/>
              <w:bottom w:val="single" w:sz="4" w:space="0" w:color="auto"/>
              <w:right w:val="single" w:sz="4" w:space="0" w:color="000000"/>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Приведение контейнера в транспортабельное состояние, прибывшего в груженном состоянии со смежного вида транспорта/с "моря" (каботаж) для последующей отгрузки "на море" (без предварительного информирования, в случае отсутствия подтверждающих документов о подтверждении массы брутто контейнера):</w:t>
            </w:r>
          </w:p>
        </w:tc>
      </w:tr>
      <w:tr w:rsidR="004717C7" w:rsidRPr="004717C7" w:rsidTr="004717C7">
        <w:trPr>
          <w:trHeight w:val="360"/>
        </w:trPr>
        <w:tc>
          <w:tcPr>
            <w:tcW w:w="283" w:type="dxa"/>
            <w:vMerge/>
            <w:tcBorders>
              <w:top w:val="nil"/>
              <w:left w:val="nil"/>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20/40 - футовый контейнер</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6 500,00</w:t>
            </w:r>
          </w:p>
        </w:tc>
      </w:tr>
      <w:tr w:rsidR="004717C7" w:rsidRPr="004717C7" w:rsidTr="004717C7">
        <w:trPr>
          <w:trHeight w:val="52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6.3.</w:t>
            </w:r>
          </w:p>
        </w:tc>
        <w:tc>
          <w:tcPr>
            <w:tcW w:w="9782" w:type="dxa"/>
            <w:gridSpan w:val="3"/>
            <w:tcBorders>
              <w:top w:val="single" w:sz="4" w:space="0" w:color="auto"/>
              <w:left w:val="nil"/>
              <w:bottom w:val="single" w:sz="4" w:space="0" w:color="auto"/>
              <w:right w:val="single" w:sz="4" w:space="0" w:color="000000"/>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Приведение контейнера в транспортабельное состояние следующего "на море", при формировании на территории порта:</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20/40 - футовый контейнер</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1 200,00</w:t>
            </w:r>
          </w:p>
        </w:tc>
      </w:tr>
      <w:tr w:rsidR="004717C7" w:rsidRPr="004717C7" w:rsidTr="004717C7">
        <w:trPr>
          <w:trHeight w:val="70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7.</w:t>
            </w:r>
          </w:p>
        </w:tc>
        <w:tc>
          <w:tcPr>
            <w:tcW w:w="9782" w:type="dxa"/>
            <w:gridSpan w:val="3"/>
            <w:tcBorders>
              <w:top w:val="single" w:sz="4" w:space="0" w:color="auto"/>
              <w:left w:val="nil"/>
              <w:bottom w:val="single" w:sz="4" w:space="0" w:color="auto"/>
              <w:right w:val="single" w:sz="8" w:space="0" w:color="000000"/>
            </w:tcBorders>
            <w:shd w:val="clear" w:color="000000" w:fill="FFFFFF"/>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Подключение рефрижераторных контейнеров к электросети. Оплата взыскивается с 1-х суток за весь период подключения, согласно информации ИС ВМПП. Неполные сутки не делятся и округляются до полных:</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000000" w:fill="FFFFFF"/>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 футовый </w:t>
            </w:r>
            <w:proofErr w:type="spellStart"/>
            <w:proofErr w:type="gramStart"/>
            <w:r w:rsidRPr="004717C7">
              <w:rPr>
                <w:rFonts w:ascii="Arial" w:hAnsi="Arial" w:cs="Arial"/>
                <w:sz w:val="18"/>
                <w:szCs w:val="18"/>
                <w:lang w:val="ru-RU"/>
              </w:rPr>
              <w:t>груженый,порожний</w:t>
            </w:r>
            <w:proofErr w:type="spellEnd"/>
            <w:proofErr w:type="gramEnd"/>
            <w:r w:rsidRPr="004717C7">
              <w:rPr>
                <w:rFonts w:ascii="Arial" w:hAnsi="Arial" w:cs="Arial"/>
                <w:sz w:val="18"/>
                <w:szCs w:val="18"/>
                <w:lang w:val="ru-RU"/>
              </w:rPr>
              <w:t xml:space="preserve"> контейнер</w:t>
            </w:r>
          </w:p>
        </w:tc>
        <w:tc>
          <w:tcPr>
            <w:tcW w:w="1926" w:type="dxa"/>
            <w:tcBorders>
              <w:top w:val="nil"/>
              <w:left w:val="nil"/>
              <w:bottom w:val="single" w:sz="4" w:space="0" w:color="auto"/>
              <w:right w:val="single" w:sz="4" w:space="0" w:color="auto"/>
            </w:tcBorders>
            <w:shd w:val="clear" w:color="000000" w:fill="FFFFFF"/>
            <w:noWrap/>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конт</w:t>
            </w:r>
            <w:proofErr w:type="spellEnd"/>
            <w:r w:rsidRPr="004717C7">
              <w:rPr>
                <w:rFonts w:ascii="Arial" w:hAnsi="Arial" w:cs="Arial"/>
                <w:sz w:val="18"/>
                <w:szCs w:val="18"/>
                <w:lang w:val="ru-RU"/>
              </w:rPr>
              <w:t>/сутки</w:t>
            </w:r>
          </w:p>
        </w:tc>
        <w:tc>
          <w:tcPr>
            <w:tcW w:w="2814" w:type="dxa"/>
            <w:tcBorders>
              <w:top w:val="nil"/>
              <w:left w:val="nil"/>
              <w:bottom w:val="single" w:sz="4" w:space="0" w:color="auto"/>
              <w:right w:val="single" w:sz="8" w:space="0" w:color="auto"/>
            </w:tcBorders>
            <w:shd w:val="clear" w:color="000000" w:fill="FFFFFF"/>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1 800,00   </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000000" w:fill="FFFFFF"/>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40 футовый </w:t>
            </w:r>
            <w:proofErr w:type="spellStart"/>
            <w:proofErr w:type="gramStart"/>
            <w:r w:rsidRPr="004717C7">
              <w:rPr>
                <w:rFonts w:ascii="Arial" w:hAnsi="Arial" w:cs="Arial"/>
                <w:sz w:val="18"/>
                <w:szCs w:val="18"/>
                <w:lang w:val="ru-RU"/>
              </w:rPr>
              <w:t>груженый,порожний</w:t>
            </w:r>
            <w:proofErr w:type="spellEnd"/>
            <w:proofErr w:type="gramEnd"/>
            <w:r w:rsidRPr="004717C7">
              <w:rPr>
                <w:rFonts w:ascii="Arial" w:hAnsi="Arial" w:cs="Arial"/>
                <w:sz w:val="18"/>
                <w:szCs w:val="18"/>
                <w:lang w:val="ru-RU"/>
              </w:rPr>
              <w:t xml:space="preserve"> контейнер</w:t>
            </w:r>
          </w:p>
        </w:tc>
        <w:tc>
          <w:tcPr>
            <w:tcW w:w="1926" w:type="dxa"/>
            <w:tcBorders>
              <w:top w:val="nil"/>
              <w:left w:val="nil"/>
              <w:bottom w:val="single" w:sz="4" w:space="0" w:color="auto"/>
              <w:right w:val="single" w:sz="4" w:space="0" w:color="auto"/>
            </w:tcBorders>
            <w:shd w:val="clear" w:color="000000" w:fill="FFFFFF"/>
            <w:noWrap/>
            <w:vAlign w:val="center"/>
            <w:hideMark/>
          </w:tcPr>
          <w:p w:rsidR="004717C7" w:rsidRPr="004717C7" w:rsidRDefault="004717C7" w:rsidP="004717C7">
            <w:pPr>
              <w:rPr>
                <w:rFonts w:ascii="Arial" w:hAnsi="Arial" w:cs="Arial"/>
                <w:sz w:val="18"/>
                <w:szCs w:val="18"/>
                <w:lang w:val="ru-RU"/>
              </w:rPr>
            </w:pPr>
            <w:proofErr w:type="spellStart"/>
            <w:r w:rsidRPr="004717C7">
              <w:rPr>
                <w:rFonts w:ascii="Arial" w:hAnsi="Arial" w:cs="Arial"/>
                <w:sz w:val="18"/>
                <w:szCs w:val="18"/>
                <w:lang w:val="ru-RU"/>
              </w:rPr>
              <w:t>конт</w:t>
            </w:r>
            <w:proofErr w:type="spellEnd"/>
            <w:r w:rsidRPr="004717C7">
              <w:rPr>
                <w:rFonts w:ascii="Arial" w:hAnsi="Arial" w:cs="Arial"/>
                <w:sz w:val="18"/>
                <w:szCs w:val="18"/>
                <w:lang w:val="ru-RU"/>
              </w:rPr>
              <w:t>/сутки</w:t>
            </w:r>
          </w:p>
        </w:tc>
        <w:tc>
          <w:tcPr>
            <w:tcW w:w="2814" w:type="dxa"/>
            <w:tcBorders>
              <w:top w:val="nil"/>
              <w:left w:val="nil"/>
              <w:bottom w:val="single" w:sz="4" w:space="0" w:color="auto"/>
              <w:right w:val="single" w:sz="8" w:space="0" w:color="auto"/>
            </w:tcBorders>
            <w:shd w:val="clear" w:color="000000" w:fill="FFFFFF"/>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2 200,00   </w:t>
            </w:r>
          </w:p>
        </w:tc>
      </w:tr>
      <w:tr w:rsidR="004717C7" w:rsidRPr="004717C7" w:rsidTr="004717C7">
        <w:trPr>
          <w:trHeight w:val="360"/>
        </w:trPr>
        <w:tc>
          <w:tcPr>
            <w:tcW w:w="283" w:type="dxa"/>
            <w:vMerge/>
            <w:tcBorders>
              <w:top w:val="nil"/>
              <w:left w:val="single" w:sz="4" w:space="0" w:color="auto"/>
              <w:bottom w:val="single" w:sz="4" w:space="0" w:color="000000"/>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8" w:space="0" w:color="auto"/>
              <w:right w:val="nil"/>
            </w:tcBorders>
            <w:shd w:val="clear" w:color="000000" w:fill="FFFFFF"/>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повторное подключение груженных, порожних контейнеров</w:t>
            </w:r>
          </w:p>
        </w:tc>
        <w:tc>
          <w:tcPr>
            <w:tcW w:w="1926" w:type="dxa"/>
            <w:tcBorders>
              <w:top w:val="nil"/>
              <w:left w:val="single" w:sz="4" w:space="0" w:color="auto"/>
              <w:bottom w:val="single" w:sz="4" w:space="0" w:color="auto"/>
              <w:right w:val="single" w:sz="4" w:space="0" w:color="auto"/>
            </w:tcBorders>
            <w:shd w:val="clear" w:color="000000" w:fill="FFFFFF"/>
            <w:noWrap/>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контейнер/операция</w:t>
            </w:r>
          </w:p>
        </w:tc>
        <w:tc>
          <w:tcPr>
            <w:tcW w:w="2814" w:type="dxa"/>
            <w:tcBorders>
              <w:top w:val="nil"/>
              <w:left w:val="nil"/>
              <w:bottom w:val="single" w:sz="4" w:space="0" w:color="auto"/>
              <w:right w:val="single" w:sz="8" w:space="0" w:color="auto"/>
            </w:tcBorders>
            <w:shd w:val="clear" w:color="000000" w:fill="FFFFFF"/>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800,00   </w:t>
            </w:r>
          </w:p>
        </w:tc>
      </w:tr>
      <w:tr w:rsidR="004717C7" w:rsidRPr="004717C7" w:rsidTr="004717C7">
        <w:trPr>
          <w:trHeight w:val="127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8.</w:t>
            </w:r>
          </w:p>
        </w:tc>
        <w:tc>
          <w:tcPr>
            <w:tcW w:w="9782" w:type="dxa"/>
            <w:gridSpan w:val="3"/>
            <w:tcBorders>
              <w:top w:val="single" w:sz="4" w:space="0" w:color="auto"/>
              <w:left w:val="nil"/>
              <w:bottom w:val="single" w:sz="4" w:space="0" w:color="auto"/>
              <w:right w:val="single" w:sz="4" w:space="0" w:color="000000"/>
            </w:tcBorders>
            <w:shd w:val="clear" w:color="000000" w:fill="FFFFFF"/>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Формирование или Расформирование из контейнера на транспорт, на склад или с транспорта, со склада в контейнер -в тариф входит работа с контейнером, перегруз (контейнер-склад), (контейнер-склад-транспорт), услуги по креплению/</w:t>
            </w:r>
            <w:proofErr w:type="spellStart"/>
            <w:r w:rsidRPr="004717C7">
              <w:rPr>
                <w:rFonts w:ascii="Arial" w:hAnsi="Arial" w:cs="Arial"/>
                <w:sz w:val="18"/>
                <w:szCs w:val="18"/>
                <w:lang w:val="ru-RU"/>
              </w:rPr>
              <w:t>расреплению</w:t>
            </w:r>
            <w:proofErr w:type="spellEnd"/>
            <w:r w:rsidRPr="004717C7">
              <w:rPr>
                <w:rFonts w:ascii="Arial" w:hAnsi="Arial" w:cs="Arial"/>
                <w:sz w:val="18"/>
                <w:szCs w:val="18"/>
                <w:lang w:val="ru-RU"/>
              </w:rPr>
              <w:t xml:space="preserve"> груза в контейнере, кроме специального крепления за одну операцию не зависимо от количества перегружаемого груза:</w:t>
            </w:r>
          </w:p>
        </w:tc>
      </w:tr>
      <w:tr w:rsidR="004717C7" w:rsidRPr="004717C7" w:rsidTr="004717C7">
        <w:trPr>
          <w:trHeight w:val="57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20 </w:t>
            </w:r>
            <w:proofErr w:type="spellStart"/>
            <w:proofErr w:type="gramStart"/>
            <w:r w:rsidRPr="004717C7">
              <w:rPr>
                <w:rFonts w:ascii="Arial" w:hAnsi="Arial" w:cs="Arial"/>
                <w:sz w:val="18"/>
                <w:szCs w:val="18"/>
                <w:lang w:val="ru-RU"/>
              </w:rPr>
              <w:t>фут.контейнер</w:t>
            </w:r>
            <w:proofErr w:type="spellEnd"/>
            <w:proofErr w:type="gramEnd"/>
            <w:r w:rsidRPr="004717C7">
              <w:rPr>
                <w:rFonts w:ascii="Arial" w:hAnsi="Arial" w:cs="Arial"/>
                <w:sz w:val="18"/>
                <w:szCs w:val="18"/>
                <w:lang w:val="ru-RU"/>
              </w:rPr>
              <w:t xml:space="preserve"> – груз ящики, </w:t>
            </w:r>
            <w:proofErr w:type="spellStart"/>
            <w:r w:rsidRPr="004717C7">
              <w:rPr>
                <w:rFonts w:ascii="Arial" w:hAnsi="Arial" w:cs="Arial"/>
                <w:sz w:val="18"/>
                <w:szCs w:val="18"/>
                <w:lang w:val="ru-RU"/>
              </w:rPr>
              <w:t>биг-бэги</w:t>
            </w:r>
            <w:proofErr w:type="spellEnd"/>
            <w:r w:rsidRPr="004717C7">
              <w:rPr>
                <w:rFonts w:ascii="Arial" w:hAnsi="Arial" w:cs="Arial"/>
                <w:sz w:val="18"/>
                <w:szCs w:val="18"/>
                <w:lang w:val="ru-RU"/>
              </w:rPr>
              <w:t xml:space="preserve">, металлы, пиломатериал - в стандартной упаковке, </w:t>
            </w:r>
            <w:r w:rsidRPr="004717C7">
              <w:rPr>
                <w:rFonts w:ascii="Arial" w:hAnsi="Arial" w:cs="Arial"/>
                <w:sz w:val="18"/>
                <w:szCs w:val="18"/>
                <w:lang w:val="ru-RU"/>
              </w:rPr>
              <w:lastRenderedPageBreak/>
              <w:t>укрупненными местами с использованием средств механизации</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lastRenderedPageBreak/>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12 000,00</w:t>
            </w:r>
          </w:p>
        </w:tc>
      </w:tr>
      <w:tr w:rsidR="004717C7" w:rsidRPr="004717C7" w:rsidTr="004717C7">
        <w:trPr>
          <w:trHeight w:val="57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40 </w:t>
            </w:r>
            <w:proofErr w:type="spellStart"/>
            <w:proofErr w:type="gramStart"/>
            <w:r w:rsidRPr="004717C7">
              <w:rPr>
                <w:rFonts w:ascii="Arial" w:hAnsi="Arial" w:cs="Arial"/>
                <w:sz w:val="18"/>
                <w:szCs w:val="18"/>
                <w:lang w:val="ru-RU"/>
              </w:rPr>
              <w:t>фут.контейнер</w:t>
            </w:r>
            <w:proofErr w:type="spellEnd"/>
            <w:proofErr w:type="gramEnd"/>
            <w:r w:rsidRPr="004717C7">
              <w:rPr>
                <w:rFonts w:ascii="Arial" w:hAnsi="Arial" w:cs="Arial"/>
                <w:sz w:val="18"/>
                <w:szCs w:val="18"/>
                <w:lang w:val="ru-RU"/>
              </w:rPr>
              <w:t xml:space="preserve"> – груз ящики, </w:t>
            </w:r>
            <w:proofErr w:type="spellStart"/>
            <w:r w:rsidRPr="004717C7">
              <w:rPr>
                <w:rFonts w:ascii="Arial" w:hAnsi="Arial" w:cs="Arial"/>
                <w:sz w:val="18"/>
                <w:szCs w:val="18"/>
                <w:lang w:val="ru-RU"/>
              </w:rPr>
              <w:t>биг-бэги</w:t>
            </w:r>
            <w:proofErr w:type="spellEnd"/>
            <w:r w:rsidRPr="004717C7">
              <w:rPr>
                <w:rFonts w:ascii="Arial" w:hAnsi="Arial" w:cs="Arial"/>
                <w:sz w:val="18"/>
                <w:szCs w:val="18"/>
                <w:lang w:val="ru-RU"/>
              </w:rPr>
              <w:t>, металлы, пиломатериал - в стандартной упаковке, укрупненными местами с использованием средств механизации</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16 000,00</w:t>
            </w:r>
          </w:p>
        </w:tc>
      </w:tr>
      <w:tr w:rsidR="004717C7" w:rsidRPr="004717C7" w:rsidTr="004717C7">
        <w:trPr>
          <w:trHeight w:val="39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20/40 </w:t>
            </w:r>
            <w:proofErr w:type="spellStart"/>
            <w:proofErr w:type="gramStart"/>
            <w:r w:rsidRPr="004717C7">
              <w:rPr>
                <w:rFonts w:ascii="Arial" w:hAnsi="Arial" w:cs="Arial"/>
                <w:sz w:val="18"/>
                <w:szCs w:val="18"/>
                <w:lang w:val="ru-RU"/>
              </w:rPr>
              <w:t>фут.контейнер</w:t>
            </w:r>
            <w:proofErr w:type="spellEnd"/>
            <w:proofErr w:type="gramEnd"/>
            <w:r w:rsidRPr="004717C7">
              <w:rPr>
                <w:rFonts w:ascii="Arial" w:hAnsi="Arial" w:cs="Arial"/>
                <w:sz w:val="18"/>
                <w:szCs w:val="18"/>
                <w:lang w:val="ru-RU"/>
              </w:rPr>
              <w:t xml:space="preserve"> – рефрижераторный груз</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брутто тонна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1 200,00</w:t>
            </w:r>
          </w:p>
        </w:tc>
      </w:tr>
      <w:tr w:rsidR="004717C7" w:rsidRPr="004717C7" w:rsidTr="004717C7">
        <w:trPr>
          <w:trHeight w:val="825"/>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000000" w:fill="FFFFFF"/>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20 </w:t>
            </w:r>
            <w:proofErr w:type="spellStart"/>
            <w:proofErr w:type="gramStart"/>
            <w:r w:rsidRPr="004717C7">
              <w:rPr>
                <w:rFonts w:ascii="Arial" w:hAnsi="Arial" w:cs="Arial"/>
                <w:sz w:val="18"/>
                <w:szCs w:val="18"/>
                <w:lang w:val="ru-RU"/>
              </w:rPr>
              <w:t>фут.контейнер</w:t>
            </w:r>
            <w:proofErr w:type="spellEnd"/>
            <w:proofErr w:type="gramEnd"/>
            <w:r w:rsidRPr="004717C7">
              <w:rPr>
                <w:rFonts w:ascii="Arial" w:hAnsi="Arial" w:cs="Arial"/>
                <w:sz w:val="18"/>
                <w:szCs w:val="18"/>
                <w:lang w:val="ru-RU"/>
              </w:rPr>
              <w:t xml:space="preserve"> -груз легковесный </w:t>
            </w:r>
            <w:proofErr w:type="spellStart"/>
            <w:r w:rsidRPr="004717C7">
              <w:rPr>
                <w:rFonts w:ascii="Arial" w:hAnsi="Arial" w:cs="Arial"/>
                <w:sz w:val="18"/>
                <w:szCs w:val="18"/>
                <w:lang w:val="ru-RU"/>
              </w:rPr>
              <w:t>в.м.до</w:t>
            </w:r>
            <w:proofErr w:type="spellEnd"/>
            <w:r w:rsidRPr="004717C7">
              <w:rPr>
                <w:rFonts w:ascii="Arial" w:hAnsi="Arial" w:cs="Arial"/>
                <w:sz w:val="18"/>
                <w:szCs w:val="18"/>
                <w:lang w:val="ru-RU"/>
              </w:rPr>
              <w:t xml:space="preserve"> 50,0 кг включительно, Объемный груз УПО 4,0 и более м3/тонна, Груз требующий осторожной переработки и перевозки, Опасный груз, Груз без упаковки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18 000,00</w:t>
            </w:r>
          </w:p>
        </w:tc>
      </w:tr>
      <w:tr w:rsidR="004717C7" w:rsidRPr="004717C7" w:rsidTr="004717C7">
        <w:trPr>
          <w:trHeight w:val="78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000000" w:fill="FFFFFF"/>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40 </w:t>
            </w:r>
            <w:proofErr w:type="spellStart"/>
            <w:proofErr w:type="gramStart"/>
            <w:r w:rsidRPr="004717C7">
              <w:rPr>
                <w:rFonts w:ascii="Arial" w:hAnsi="Arial" w:cs="Arial"/>
                <w:sz w:val="18"/>
                <w:szCs w:val="18"/>
                <w:lang w:val="ru-RU"/>
              </w:rPr>
              <w:t>фут.контейнер</w:t>
            </w:r>
            <w:proofErr w:type="spellEnd"/>
            <w:proofErr w:type="gramEnd"/>
            <w:r w:rsidRPr="004717C7">
              <w:rPr>
                <w:rFonts w:ascii="Arial" w:hAnsi="Arial" w:cs="Arial"/>
                <w:sz w:val="18"/>
                <w:szCs w:val="18"/>
                <w:lang w:val="ru-RU"/>
              </w:rPr>
              <w:t xml:space="preserve"> -груз легковесный </w:t>
            </w:r>
            <w:proofErr w:type="spellStart"/>
            <w:r w:rsidRPr="004717C7">
              <w:rPr>
                <w:rFonts w:ascii="Arial" w:hAnsi="Arial" w:cs="Arial"/>
                <w:sz w:val="18"/>
                <w:szCs w:val="18"/>
                <w:lang w:val="ru-RU"/>
              </w:rPr>
              <w:t>в.м.до</w:t>
            </w:r>
            <w:proofErr w:type="spellEnd"/>
            <w:r w:rsidRPr="004717C7">
              <w:rPr>
                <w:rFonts w:ascii="Arial" w:hAnsi="Arial" w:cs="Arial"/>
                <w:sz w:val="18"/>
                <w:szCs w:val="18"/>
                <w:lang w:val="ru-RU"/>
              </w:rPr>
              <w:t xml:space="preserve"> 50,0 кг включительно, Объемный груз УПО 4,0 и более м3/тонна, Груз требующий осторожной переработки и перевозки, Опасный груз, Груз без упаковки </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25 000,00</w:t>
            </w:r>
          </w:p>
        </w:tc>
      </w:tr>
      <w:tr w:rsidR="004717C7" w:rsidRPr="004717C7" w:rsidTr="004717C7">
        <w:trPr>
          <w:trHeight w:val="750"/>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9.</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 xml:space="preserve">Услуги терминала по организации </w:t>
            </w:r>
            <w:proofErr w:type="gramStart"/>
            <w:r w:rsidRPr="004717C7">
              <w:rPr>
                <w:rFonts w:ascii="Arial" w:hAnsi="Arial" w:cs="Arial"/>
                <w:sz w:val="18"/>
                <w:szCs w:val="18"/>
                <w:lang w:val="ru-RU"/>
              </w:rPr>
              <w:t>отправки  импортных</w:t>
            </w:r>
            <w:proofErr w:type="gramEnd"/>
            <w:r w:rsidRPr="004717C7">
              <w:rPr>
                <w:rFonts w:ascii="Arial" w:hAnsi="Arial" w:cs="Arial"/>
                <w:sz w:val="18"/>
                <w:szCs w:val="18"/>
                <w:lang w:val="ru-RU"/>
              </w:rPr>
              <w:t xml:space="preserve">  контейнеров/грузов по железной дороге, оформление ГУ12, </w:t>
            </w:r>
            <w:proofErr w:type="spellStart"/>
            <w:r w:rsidRPr="004717C7">
              <w:rPr>
                <w:rFonts w:ascii="Arial" w:hAnsi="Arial" w:cs="Arial"/>
                <w:sz w:val="18"/>
                <w:szCs w:val="18"/>
                <w:lang w:val="ru-RU"/>
              </w:rPr>
              <w:t>жд</w:t>
            </w:r>
            <w:proofErr w:type="spellEnd"/>
            <w:r w:rsidRPr="004717C7">
              <w:rPr>
                <w:rFonts w:ascii="Arial" w:hAnsi="Arial" w:cs="Arial"/>
                <w:sz w:val="18"/>
                <w:szCs w:val="18"/>
                <w:lang w:val="ru-RU"/>
              </w:rPr>
              <w:t xml:space="preserve"> накладной</w:t>
            </w:r>
          </w:p>
        </w:tc>
      </w:tr>
      <w:tr w:rsidR="004717C7" w:rsidRPr="004717C7" w:rsidTr="004717C7">
        <w:trPr>
          <w:trHeight w:val="60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20/40 фут. контейнер, среднетоннажный </w:t>
            </w:r>
            <w:proofErr w:type="spellStart"/>
            <w:proofErr w:type="gramStart"/>
            <w:r w:rsidRPr="004717C7">
              <w:rPr>
                <w:rFonts w:ascii="Arial" w:hAnsi="Arial" w:cs="Arial"/>
                <w:sz w:val="18"/>
                <w:szCs w:val="18"/>
                <w:lang w:val="ru-RU"/>
              </w:rPr>
              <w:t>контейнер,п</w:t>
            </w:r>
            <w:proofErr w:type="spellEnd"/>
            <w:proofErr w:type="gramEnd"/>
            <w:r w:rsidRPr="004717C7">
              <w:rPr>
                <w:rFonts w:ascii="Arial" w:hAnsi="Arial" w:cs="Arial"/>
                <w:sz w:val="18"/>
                <w:szCs w:val="18"/>
                <w:lang w:val="ru-RU"/>
              </w:rPr>
              <w:t>/</w:t>
            </w:r>
            <w:proofErr w:type="spellStart"/>
            <w:r w:rsidRPr="004717C7">
              <w:rPr>
                <w:rFonts w:ascii="Arial" w:hAnsi="Arial" w:cs="Arial"/>
                <w:sz w:val="18"/>
                <w:szCs w:val="18"/>
                <w:lang w:val="ru-RU"/>
              </w:rPr>
              <w:t>вагон,вагон</w:t>
            </w:r>
            <w:proofErr w:type="spellEnd"/>
            <w:r w:rsidRPr="004717C7">
              <w:rPr>
                <w:rFonts w:ascii="Arial" w:hAnsi="Arial" w:cs="Arial"/>
                <w:sz w:val="18"/>
                <w:szCs w:val="18"/>
                <w:lang w:val="ru-RU"/>
              </w:rPr>
              <w:t>, единица техники или оборудования .Визирование в таможенном посту «Клиентом»</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2500,00</w:t>
            </w:r>
          </w:p>
        </w:tc>
      </w:tr>
      <w:tr w:rsidR="004717C7" w:rsidRPr="004717C7" w:rsidTr="004717C7">
        <w:trPr>
          <w:trHeight w:val="60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20/40 фут. контейнер, среднетоннажный </w:t>
            </w:r>
            <w:proofErr w:type="spellStart"/>
            <w:proofErr w:type="gramStart"/>
            <w:r w:rsidRPr="004717C7">
              <w:rPr>
                <w:rFonts w:ascii="Arial" w:hAnsi="Arial" w:cs="Arial"/>
                <w:sz w:val="18"/>
                <w:szCs w:val="18"/>
                <w:lang w:val="ru-RU"/>
              </w:rPr>
              <w:t>контейнер,п</w:t>
            </w:r>
            <w:proofErr w:type="spellEnd"/>
            <w:proofErr w:type="gramEnd"/>
            <w:r w:rsidRPr="004717C7">
              <w:rPr>
                <w:rFonts w:ascii="Arial" w:hAnsi="Arial" w:cs="Arial"/>
                <w:sz w:val="18"/>
                <w:szCs w:val="18"/>
                <w:lang w:val="ru-RU"/>
              </w:rPr>
              <w:t>/</w:t>
            </w:r>
            <w:proofErr w:type="spellStart"/>
            <w:r w:rsidRPr="004717C7">
              <w:rPr>
                <w:rFonts w:ascii="Arial" w:hAnsi="Arial" w:cs="Arial"/>
                <w:sz w:val="18"/>
                <w:szCs w:val="18"/>
                <w:lang w:val="ru-RU"/>
              </w:rPr>
              <w:t>вагон,вагон</w:t>
            </w:r>
            <w:proofErr w:type="spellEnd"/>
            <w:r w:rsidRPr="004717C7">
              <w:rPr>
                <w:rFonts w:ascii="Arial" w:hAnsi="Arial" w:cs="Arial"/>
                <w:sz w:val="18"/>
                <w:szCs w:val="18"/>
                <w:lang w:val="ru-RU"/>
              </w:rPr>
              <w:t>, единица техники или оборудования .Визирование в таможенном посту «Исполнителем»)</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единица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4000,00</w:t>
            </w:r>
          </w:p>
        </w:tc>
      </w:tr>
      <w:tr w:rsidR="004717C7" w:rsidRPr="004717C7" w:rsidTr="004717C7">
        <w:trPr>
          <w:trHeight w:val="60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Услуги по организации </w:t>
            </w:r>
            <w:proofErr w:type="spellStart"/>
            <w:r w:rsidRPr="004717C7">
              <w:rPr>
                <w:rFonts w:ascii="Arial" w:hAnsi="Arial" w:cs="Arial"/>
                <w:sz w:val="18"/>
                <w:szCs w:val="18"/>
                <w:lang w:val="ru-RU"/>
              </w:rPr>
              <w:t>ж.д</w:t>
            </w:r>
            <w:proofErr w:type="spellEnd"/>
            <w:r w:rsidRPr="004717C7">
              <w:rPr>
                <w:rFonts w:ascii="Arial" w:hAnsi="Arial" w:cs="Arial"/>
                <w:sz w:val="18"/>
                <w:szCs w:val="18"/>
                <w:lang w:val="ru-RU"/>
              </w:rPr>
              <w:t>. отправки при отказе «Клиента» от поданной заявки об организации отправки (</w:t>
            </w:r>
            <w:proofErr w:type="spellStart"/>
            <w:r w:rsidRPr="004717C7">
              <w:rPr>
                <w:rFonts w:ascii="Arial" w:hAnsi="Arial" w:cs="Arial"/>
                <w:sz w:val="18"/>
                <w:szCs w:val="18"/>
                <w:lang w:val="ru-RU"/>
              </w:rPr>
              <w:t>ж.д</w:t>
            </w:r>
            <w:proofErr w:type="spellEnd"/>
            <w:r w:rsidRPr="004717C7">
              <w:rPr>
                <w:rFonts w:ascii="Arial" w:hAnsi="Arial" w:cs="Arial"/>
                <w:sz w:val="18"/>
                <w:szCs w:val="18"/>
                <w:lang w:val="ru-RU"/>
              </w:rPr>
              <w:t>. перевозки)</w:t>
            </w:r>
          </w:p>
        </w:tc>
        <w:tc>
          <w:tcPr>
            <w:tcW w:w="1926"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заявка</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2000,00</w:t>
            </w:r>
          </w:p>
        </w:tc>
      </w:tr>
      <w:tr w:rsidR="004717C7" w:rsidRPr="004717C7" w:rsidTr="004717C7">
        <w:trPr>
          <w:trHeight w:val="525"/>
        </w:trPr>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4717C7" w:rsidRPr="004717C7" w:rsidRDefault="004717C7" w:rsidP="004717C7">
            <w:pPr>
              <w:jc w:val="center"/>
              <w:rPr>
                <w:rFonts w:ascii="Arial" w:hAnsi="Arial" w:cs="Arial"/>
                <w:sz w:val="18"/>
                <w:szCs w:val="18"/>
                <w:lang w:val="ru-RU"/>
              </w:rPr>
            </w:pPr>
            <w:r w:rsidRPr="004717C7">
              <w:rPr>
                <w:rFonts w:ascii="Arial" w:hAnsi="Arial" w:cs="Arial"/>
                <w:sz w:val="18"/>
                <w:szCs w:val="18"/>
                <w:lang w:val="ru-RU"/>
              </w:rPr>
              <w:t>10.</w:t>
            </w:r>
          </w:p>
        </w:tc>
        <w:tc>
          <w:tcPr>
            <w:tcW w:w="9782" w:type="dxa"/>
            <w:gridSpan w:val="3"/>
            <w:tcBorders>
              <w:top w:val="single" w:sz="4" w:space="0" w:color="auto"/>
              <w:left w:val="nil"/>
              <w:bottom w:val="single" w:sz="4" w:space="0" w:color="auto"/>
              <w:right w:val="single" w:sz="4" w:space="0" w:color="auto"/>
            </w:tcBorders>
            <w:shd w:val="clear" w:color="auto" w:fill="auto"/>
            <w:vAlign w:val="center"/>
            <w:hideMark/>
          </w:tcPr>
          <w:p w:rsidR="004717C7" w:rsidRPr="004717C7" w:rsidRDefault="004717C7" w:rsidP="004717C7">
            <w:pPr>
              <w:jc w:val="both"/>
              <w:rPr>
                <w:rFonts w:ascii="Arial" w:hAnsi="Arial" w:cs="Arial"/>
                <w:sz w:val="18"/>
                <w:szCs w:val="18"/>
                <w:lang w:val="ru-RU"/>
              </w:rPr>
            </w:pPr>
            <w:r w:rsidRPr="004717C7">
              <w:rPr>
                <w:rFonts w:ascii="Arial" w:hAnsi="Arial" w:cs="Arial"/>
                <w:sz w:val="18"/>
                <w:szCs w:val="18"/>
                <w:lang w:val="ru-RU"/>
              </w:rPr>
              <w:t>Подача/</w:t>
            </w:r>
            <w:proofErr w:type="gramStart"/>
            <w:r w:rsidRPr="004717C7">
              <w:rPr>
                <w:rFonts w:ascii="Arial" w:hAnsi="Arial" w:cs="Arial"/>
                <w:sz w:val="18"/>
                <w:szCs w:val="18"/>
                <w:lang w:val="ru-RU"/>
              </w:rPr>
              <w:t>уборка  вагона</w:t>
            </w:r>
            <w:proofErr w:type="gramEnd"/>
            <w:r w:rsidRPr="004717C7">
              <w:rPr>
                <w:rFonts w:ascii="Arial" w:hAnsi="Arial" w:cs="Arial"/>
                <w:sz w:val="18"/>
                <w:szCs w:val="18"/>
                <w:lang w:val="ru-RU"/>
              </w:rPr>
              <w:t xml:space="preserve">, </w:t>
            </w:r>
            <w:proofErr w:type="spellStart"/>
            <w:r w:rsidRPr="004717C7">
              <w:rPr>
                <w:rFonts w:ascii="Arial" w:hAnsi="Arial" w:cs="Arial"/>
                <w:sz w:val="18"/>
                <w:szCs w:val="18"/>
                <w:lang w:val="ru-RU"/>
              </w:rPr>
              <w:t>раскредитовка</w:t>
            </w:r>
            <w:proofErr w:type="spellEnd"/>
            <w:r w:rsidRPr="004717C7">
              <w:rPr>
                <w:rFonts w:ascii="Arial" w:hAnsi="Arial" w:cs="Arial"/>
                <w:sz w:val="18"/>
                <w:szCs w:val="18"/>
                <w:lang w:val="ru-RU"/>
              </w:rPr>
              <w:t xml:space="preserve"> </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20 футовый </w:t>
            </w:r>
            <w:proofErr w:type="spellStart"/>
            <w:proofErr w:type="gramStart"/>
            <w:r w:rsidRPr="004717C7">
              <w:rPr>
                <w:rFonts w:ascii="Arial" w:hAnsi="Arial" w:cs="Arial"/>
                <w:sz w:val="18"/>
                <w:szCs w:val="18"/>
                <w:lang w:val="ru-RU"/>
              </w:rPr>
              <w:t>груженый,порожний</w:t>
            </w:r>
            <w:proofErr w:type="spellEnd"/>
            <w:proofErr w:type="gramEnd"/>
            <w:r w:rsidRPr="004717C7">
              <w:rPr>
                <w:rFonts w:ascii="Arial" w:hAnsi="Arial" w:cs="Arial"/>
                <w:sz w:val="18"/>
                <w:szCs w:val="18"/>
                <w:lang w:val="ru-RU"/>
              </w:rPr>
              <w:t xml:space="preserve"> контейнер</w:t>
            </w:r>
          </w:p>
        </w:tc>
        <w:tc>
          <w:tcPr>
            <w:tcW w:w="1926" w:type="dxa"/>
            <w:tcBorders>
              <w:top w:val="nil"/>
              <w:left w:val="nil"/>
              <w:bottom w:val="single" w:sz="4" w:space="0" w:color="auto"/>
              <w:right w:val="single" w:sz="4" w:space="0" w:color="auto"/>
            </w:tcBorders>
            <w:shd w:val="clear" w:color="auto" w:fill="auto"/>
            <w:noWrap/>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1 900,00   </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 xml:space="preserve">40 футовый </w:t>
            </w:r>
            <w:proofErr w:type="spellStart"/>
            <w:proofErr w:type="gramStart"/>
            <w:r w:rsidRPr="004717C7">
              <w:rPr>
                <w:rFonts w:ascii="Arial" w:hAnsi="Arial" w:cs="Arial"/>
                <w:sz w:val="18"/>
                <w:szCs w:val="18"/>
                <w:lang w:val="ru-RU"/>
              </w:rPr>
              <w:t>груженый,порожний</w:t>
            </w:r>
            <w:proofErr w:type="spellEnd"/>
            <w:proofErr w:type="gramEnd"/>
            <w:r w:rsidRPr="004717C7">
              <w:rPr>
                <w:rFonts w:ascii="Arial" w:hAnsi="Arial" w:cs="Arial"/>
                <w:sz w:val="18"/>
                <w:szCs w:val="18"/>
                <w:lang w:val="ru-RU"/>
              </w:rPr>
              <w:t xml:space="preserve"> контейнер</w:t>
            </w:r>
          </w:p>
        </w:tc>
        <w:tc>
          <w:tcPr>
            <w:tcW w:w="1926" w:type="dxa"/>
            <w:tcBorders>
              <w:top w:val="nil"/>
              <w:left w:val="nil"/>
              <w:bottom w:val="single" w:sz="4" w:space="0" w:color="auto"/>
              <w:right w:val="single" w:sz="4" w:space="0" w:color="auto"/>
            </w:tcBorders>
            <w:shd w:val="clear" w:color="auto" w:fill="auto"/>
            <w:noWrap/>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контейнер</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2 100,00   </w:t>
            </w:r>
          </w:p>
        </w:tc>
      </w:tr>
      <w:tr w:rsidR="004717C7" w:rsidRPr="004717C7" w:rsidTr="004717C7">
        <w:trPr>
          <w:trHeight w:val="360"/>
        </w:trPr>
        <w:tc>
          <w:tcPr>
            <w:tcW w:w="283" w:type="dxa"/>
            <w:vMerge/>
            <w:tcBorders>
              <w:top w:val="nil"/>
              <w:left w:val="single" w:sz="4" w:space="0" w:color="auto"/>
              <w:bottom w:val="single" w:sz="4" w:space="0" w:color="auto"/>
              <w:right w:val="single" w:sz="4" w:space="0" w:color="auto"/>
            </w:tcBorders>
            <w:vAlign w:val="center"/>
            <w:hideMark/>
          </w:tcPr>
          <w:p w:rsidR="004717C7" w:rsidRPr="004717C7" w:rsidRDefault="004717C7" w:rsidP="004717C7">
            <w:pPr>
              <w:rPr>
                <w:rFonts w:ascii="Arial" w:hAnsi="Arial" w:cs="Arial"/>
                <w:sz w:val="18"/>
                <w:szCs w:val="18"/>
                <w:lang w:val="ru-RU"/>
              </w:rPr>
            </w:pPr>
          </w:p>
        </w:tc>
        <w:tc>
          <w:tcPr>
            <w:tcW w:w="5042"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Вагон, полувагон, платформа</w:t>
            </w:r>
          </w:p>
        </w:tc>
        <w:tc>
          <w:tcPr>
            <w:tcW w:w="1926" w:type="dxa"/>
            <w:tcBorders>
              <w:top w:val="nil"/>
              <w:left w:val="nil"/>
              <w:bottom w:val="single" w:sz="4" w:space="0" w:color="auto"/>
              <w:right w:val="single" w:sz="4" w:space="0" w:color="auto"/>
            </w:tcBorders>
            <w:shd w:val="clear" w:color="auto" w:fill="auto"/>
            <w:noWrap/>
            <w:vAlign w:val="center"/>
            <w:hideMark/>
          </w:tcPr>
          <w:p w:rsidR="004717C7" w:rsidRPr="004717C7" w:rsidRDefault="004717C7" w:rsidP="004717C7">
            <w:pPr>
              <w:rPr>
                <w:rFonts w:ascii="Arial" w:hAnsi="Arial" w:cs="Arial"/>
                <w:sz w:val="18"/>
                <w:szCs w:val="18"/>
                <w:lang w:val="ru-RU"/>
              </w:rPr>
            </w:pPr>
            <w:r w:rsidRPr="004717C7">
              <w:rPr>
                <w:rFonts w:ascii="Arial" w:hAnsi="Arial" w:cs="Arial"/>
                <w:sz w:val="18"/>
                <w:szCs w:val="18"/>
                <w:lang w:val="ru-RU"/>
              </w:rPr>
              <w:t>вагон</w:t>
            </w:r>
          </w:p>
        </w:tc>
        <w:tc>
          <w:tcPr>
            <w:tcW w:w="2814" w:type="dxa"/>
            <w:tcBorders>
              <w:top w:val="nil"/>
              <w:left w:val="nil"/>
              <w:bottom w:val="single" w:sz="4" w:space="0" w:color="auto"/>
              <w:right w:val="single" w:sz="4" w:space="0" w:color="auto"/>
            </w:tcBorders>
            <w:shd w:val="clear" w:color="auto" w:fill="auto"/>
            <w:vAlign w:val="center"/>
            <w:hideMark/>
          </w:tcPr>
          <w:p w:rsidR="004717C7" w:rsidRPr="004717C7" w:rsidRDefault="004717C7" w:rsidP="004717C7">
            <w:pPr>
              <w:jc w:val="right"/>
              <w:rPr>
                <w:rFonts w:ascii="Arial" w:hAnsi="Arial" w:cs="Arial"/>
                <w:sz w:val="18"/>
                <w:szCs w:val="18"/>
                <w:lang w:val="ru-RU"/>
              </w:rPr>
            </w:pPr>
            <w:r w:rsidRPr="004717C7">
              <w:rPr>
                <w:rFonts w:ascii="Arial" w:hAnsi="Arial" w:cs="Arial"/>
                <w:sz w:val="18"/>
                <w:szCs w:val="18"/>
                <w:lang w:val="ru-RU"/>
              </w:rPr>
              <w:t xml:space="preserve">           5 000,00   </w:t>
            </w:r>
          </w:p>
        </w:tc>
      </w:tr>
    </w:tbl>
    <w:p w:rsidR="00474B79" w:rsidRPr="004717C7" w:rsidRDefault="00474B79" w:rsidP="00474B79">
      <w:pPr>
        <w:pStyle w:val="ad"/>
        <w:spacing w:before="2"/>
        <w:rPr>
          <w:rFonts w:eastAsia="Times New Roman"/>
          <w:sz w:val="18"/>
          <w:szCs w:val="18"/>
          <w:lang w:bidi="ar-SA"/>
        </w:rPr>
      </w:pPr>
    </w:p>
    <w:p w:rsidR="004C63AD" w:rsidRPr="004717C7" w:rsidRDefault="004C63AD" w:rsidP="00F63292">
      <w:pPr>
        <w:widowControl w:val="0"/>
        <w:tabs>
          <w:tab w:val="left" w:pos="661"/>
        </w:tabs>
        <w:autoSpaceDE w:val="0"/>
        <w:autoSpaceDN w:val="0"/>
        <w:spacing w:before="71"/>
        <w:ind w:right="266"/>
        <w:rPr>
          <w:sz w:val="18"/>
          <w:szCs w:val="18"/>
          <w:lang w:val="ru-RU"/>
        </w:rPr>
      </w:pPr>
      <w:r w:rsidRPr="004717C7">
        <w:rPr>
          <w:rFonts w:ascii="Arial" w:hAnsi="Arial" w:cs="Arial"/>
          <w:sz w:val="18"/>
          <w:szCs w:val="18"/>
          <w:lang w:val="ru-RU"/>
        </w:rPr>
        <w:t>*</w:t>
      </w:r>
      <w:r w:rsidR="00474B79" w:rsidRPr="004717C7">
        <w:rPr>
          <w:rFonts w:ascii="Arial" w:hAnsi="Arial" w:cs="Arial"/>
          <w:sz w:val="18"/>
          <w:szCs w:val="18"/>
          <w:lang w:val="ru-RU"/>
        </w:rPr>
        <w:t xml:space="preserve">Тарифные ставки не включают НДС. Налог на добавленную стоимость </w:t>
      </w:r>
      <w:r w:rsidRPr="004717C7">
        <w:rPr>
          <w:rFonts w:ascii="Arial" w:hAnsi="Arial" w:cs="Arial"/>
          <w:sz w:val="18"/>
          <w:szCs w:val="18"/>
          <w:lang w:val="ru-RU"/>
        </w:rPr>
        <w:t>и</w:t>
      </w:r>
      <w:r w:rsidR="00474B79" w:rsidRPr="004717C7">
        <w:rPr>
          <w:rFonts w:ascii="Arial" w:hAnsi="Arial" w:cs="Arial"/>
          <w:sz w:val="18"/>
          <w:szCs w:val="18"/>
          <w:lang w:val="ru-RU"/>
        </w:rPr>
        <w:t>счисляется в соответствии с действующим законодательством РФ</w:t>
      </w:r>
    </w:p>
    <w:sectPr w:rsidR="004C63AD" w:rsidRPr="004717C7" w:rsidSect="002519B3">
      <w:pgSz w:w="11906" w:h="16838"/>
      <w:pgMar w:top="1134" w:right="850" w:bottom="1134"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F7" w:rsidRDefault="00A918F7" w:rsidP="00A42D63">
      <w:r>
        <w:separator/>
      </w:r>
    </w:p>
  </w:endnote>
  <w:endnote w:type="continuationSeparator" w:id="0">
    <w:p w:rsidR="00A918F7" w:rsidRDefault="00A918F7" w:rsidP="00A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F7" w:rsidRDefault="00A918F7" w:rsidP="00A42D63">
      <w:r>
        <w:separator/>
      </w:r>
    </w:p>
  </w:footnote>
  <w:footnote w:type="continuationSeparator" w:id="0">
    <w:p w:rsidR="00A918F7" w:rsidRDefault="00A918F7" w:rsidP="00A4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E0A"/>
    <w:multiLevelType w:val="hybridMultilevel"/>
    <w:tmpl w:val="63120A8A"/>
    <w:lvl w:ilvl="0" w:tplc="0419000F">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 w15:restartNumberingAfterBreak="0">
    <w:nsid w:val="061C1EA2"/>
    <w:multiLevelType w:val="hybridMultilevel"/>
    <w:tmpl w:val="C6AC2C42"/>
    <w:lvl w:ilvl="0" w:tplc="26FC0BFE">
      <w:numFmt w:val="bullet"/>
      <w:lvlText w:val="-"/>
      <w:lvlJc w:val="left"/>
      <w:pPr>
        <w:ind w:left="107" w:hanging="164"/>
      </w:pPr>
      <w:rPr>
        <w:rFonts w:ascii="Arial" w:eastAsia="Arial" w:hAnsi="Arial" w:cs="Arial" w:hint="default"/>
        <w:w w:val="100"/>
        <w:sz w:val="22"/>
        <w:szCs w:val="22"/>
        <w:lang w:val="ru-RU" w:eastAsia="ru-RU" w:bidi="ru-RU"/>
      </w:rPr>
    </w:lvl>
    <w:lvl w:ilvl="1" w:tplc="6D62BE6E">
      <w:numFmt w:val="bullet"/>
      <w:lvlText w:val="•"/>
      <w:lvlJc w:val="left"/>
      <w:pPr>
        <w:ind w:left="968" w:hanging="164"/>
      </w:pPr>
      <w:rPr>
        <w:rFonts w:hint="default"/>
        <w:lang w:val="ru-RU" w:eastAsia="ru-RU" w:bidi="ru-RU"/>
      </w:rPr>
    </w:lvl>
    <w:lvl w:ilvl="2" w:tplc="335CC19E">
      <w:numFmt w:val="bullet"/>
      <w:lvlText w:val="•"/>
      <w:lvlJc w:val="left"/>
      <w:pPr>
        <w:ind w:left="1837" w:hanging="164"/>
      </w:pPr>
      <w:rPr>
        <w:rFonts w:hint="default"/>
        <w:lang w:val="ru-RU" w:eastAsia="ru-RU" w:bidi="ru-RU"/>
      </w:rPr>
    </w:lvl>
    <w:lvl w:ilvl="3" w:tplc="7D301D96">
      <w:numFmt w:val="bullet"/>
      <w:lvlText w:val="•"/>
      <w:lvlJc w:val="left"/>
      <w:pPr>
        <w:ind w:left="2705" w:hanging="164"/>
      </w:pPr>
      <w:rPr>
        <w:rFonts w:hint="default"/>
        <w:lang w:val="ru-RU" w:eastAsia="ru-RU" w:bidi="ru-RU"/>
      </w:rPr>
    </w:lvl>
    <w:lvl w:ilvl="4" w:tplc="72B294AE">
      <w:numFmt w:val="bullet"/>
      <w:lvlText w:val="•"/>
      <w:lvlJc w:val="left"/>
      <w:pPr>
        <w:ind w:left="3574" w:hanging="164"/>
      </w:pPr>
      <w:rPr>
        <w:rFonts w:hint="default"/>
        <w:lang w:val="ru-RU" w:eastAsia="ru-RU" w:bidi="ru-RU"/>
      </w:rPr>
    </w:lvl>
    <w:lvl w:ilvl="5" w:tplc="6902EBF6">
      <w:numFmt w:val="bullet"/>
      <w:lvlText w:val="•"/>
      <w:lvlJc w:val="left"/>
      <w:pPr>
        <w:ind w:left="4443" w:hanging="164"/>
      </w:pPr>
      <w:rPr>
        <w:rFonts w:hint="default"/>
        <w:lang w:val="ru-RU" w:eastAsia="ru-RU" w:bidi="ru-RU"/>
      </w:rPr>
    </w:lvl>
    <w:lvl w:ilvl="6" w:tplc="D7F6B884">
      <w:numFmt w:val="bullet"/>
      <w:lvlText w:val="•"/>
      <w:lvlJc w:val="left"/>
      <w:pPr>
        <w:ind w:left="5311" w:hanging="164"/>
      </w:pPr>
      <w:rPr>
        <w:rFonts w:hint="default"/>
        <w:lang w:val="ru-RU" w:eastAsia="ru-RU" w:bidi="ru-RU"/>
      </w:rPr>
    </w:lvl>
    <w:lvl w:ilvl="7" w:tplc="2AA201F2">
      <w:numFmt w:val="bullet"/>
      <w:lvlText w:val="•"/>
      <w:lvlJc w:val="left"/>
      <w:pPr>
        <w:ind w:left="6180" w:hanging="164"/>
      </w:pPr>
      <w:rPr>
        <w:rFonts w:hint="default"/>
        <w:lang w:val="ru-RU" w:eastAsia="ru-RU" w:bidi="ru-RU"/>
      </w:rPr>
    </w:lvl>
    <w:lvl w:ilvl="8" w:tplc="FBE0431A">
      <w:numFmt w:val="bullet"/>
      <w:lvlText w:val="•"/>
      <w:lvlJc w:val="left"/>
      <w:pPr>
        <w:ind w:left="7048" w:hanging="164"/>
      </w:pPr>
      <w:rPr>
        <w:rFonts w:hint="default"/>
        <w:lang w:val="ru-RU" w:eastAsia="ru-RU" w:bidi="ru-RU"/>
      </w:rPr>
    </w:lvl>
  </w:abstractNum>
  <w:abstractNum w:abstractNumId="2" w15:restartNumberingAfterBreak="0">
    <w:nsid w:val="0E07681C"/>
    <w:multiLevelType w:val="hybridMultilevel"/>
    <w:tmpl w:val="AE4AF908"/>
    <w:lvl w:ilvl="0" w:tplc="68E22EA2">
      <w:start w:val="1"/>
      <w:numFmt w:val="decimal"/>
      <w:lvlText w:val="%1."/>
      <w:lvlJc w:val="left"/>
      <w:pPr>
        <w:ind w:left="107" w:hanging="228"/>
        <w:jc w:val="left"/>
      </w:pPr>
      <w:rPr>
        <w:rFonts w:ascii="Arial" w:eastAsia="Arial" w:hAnsi="Arial" w:cs="Arial" w:hint="default"/>
        <w:spacing w:val="-1"/>
        <w:w w:val="100"/>
        <w:sz w:val="22"/>
        <w:szCs w:val="22"/>
        <w:lang w:val="ru-RU" w:eastAsia="ru-RU" w:bidi="ru-RU"/>
      </w:rPr>
    </w:lvl>
    <w:lvl w:ilvl="1" w:tplc="7D104F42">
      <w:numFmt w:val="bullet"/>
      <w:lvlText w:val="•"/>
      <w:lvlJc w:val="left"/>
      <w:pPr>
        <w:ind w:left="968" w:hanging="228"/>
      </w:pPr>
      <w:rPr>
        <w:rFonts w:hint="default"/>
        <w:lang w:val="ru-RU" w:eastAsia="ru-RU" w:bidi="ru-RU"/>
      </w:rPr>
    </w:lvl>
    <w:lvl w:ilvl="2" w:tplc="0872567E">
      <w:numFmt w:val="bullet"/>
      <w:lvlText w:val="•"/>
      <w:lvlJc w:val="left"/>
      <w:pPr>
        <w:ind w:left="1837" w:hanging="228"/>
      </w:pPr>
      <w:rPr>
        <w:rFonts w:hint="default"/>
        <w:lang w:val="ru-RU" w:eastAsia="ru-RU" w:bidi="ru-RU"/>
      </w:rPr>
    </w:lvl>
    <w:lvl w:ilvl="3" w:tplc="71B0FF90">
      <w:numFmt w:val="bullet"/>
      <w:lvlText w:val="•"/>
      <w:lvlJc w:val="left"/>
      <w:pPr>
        <w:ind w:left="2706" w:hanging="228"/>
      </w:pPr>
      <w:rPr>
        <w:rFonts w:hint="default"/>
        <w:lang w:val="ru-RU" w:eastAsia="ru-RU" w:bidi="ru-RU"/>
      </w:rPr>
    </w:lvl>
    <w:lvl w:ilvl="4" w:tplc="C2CEDA10">
      <w:numFmt w:val="bullet"/>
      <w:lvlText w:val="•"/>
      <w:lvlJc w:val="left"/>
      <w:pPr>
        <w:ind w:left="3574" w:hanging="228"/>
      </w:pPr>
      <w:rPr>
        <w:rFonts w:hint="default"/>
        <w:lang w:val="ru-RU" w:eastAsia="ru-RU" w:bidi="ru-RU"/>
      </w:rPr>
    </w:lvl>
    <w:lvl w:ilvl="5" w:tplc="4DF4EAD2">
      <w:numFmt w:val="bullet"/>
      <w:lvlText w:val="•"/>
      <w:lvlJc w:val="left"/>
      <w:pPr>
        <w:ind w:left="4443" w:hanging="228"/>
      </w:pPr>
      <w:rPr>
        <w:rFonts w:hint="default"/>
        <w:lang w:val="ru-RU" w:eastAsia="ru-RU" w:bidi="ru-RU"/>
      </w:rPr>
    </w:lvl>
    <w:lvl w:ilvl="6" w:tplc="F7E484BC">
      <w:numFmt w:val="bullet"/>
      <w:lvlText w:val="•"/>
      <w:lvlJc w:val="left"/>
      <w:pPr>
        <w:ind w:left="5312" w:hanging="228"/>
      </w:pPr>
      <w:rPr>
        <w:rFonts w:hint="default"/>
        <w:lang w:val="ru-RU" w:eastAsia="ru-RU" w:bidi="ru-RU"/>
      </w:rPr>
    </w:lvl>
    <w:lvl w:ilvl="7" w:tplc="A89AC7EE">
      <w:numFmt w:val="bullet"/>
      <w:lvlText w:val="•"/>
      <w:lvlJc w:val="left"/>
      <w:pPr>
        <w:ind w:left="6180" w:hanging="228"/>
      </w:pPr>
      <w:rPr>
        <w:rFonts w:hint="default"/>
        <w:lang w:val="ru-RU" w:eastAsia="ru-RU" w:bidi="ru-RU"/>
      </w:rPr>
    </w:lvl>
    <w:lvl w:ilvl="8" w:tplc="A190BD8E">
      <w:numFmt w:val="bullet"/>
      <w:lvlText w:val="•"/>
      <w:lvlJc w:val="left"/>
      <w:pPr>
        <w:ind w:left="7049" w:hanging="228"/>
      </w:pPr>
      <w:rPr>
        <w:rFonts w:hint="default"/>
        <w:lang w:val="ru-RU" w:eastAsia="ru-RU" w:bidi="ru-RU"/>
      </w:rPr>
    </w:lvl>
  </w:abstractNum>
  <w:abstractNum w:abstractNumId="3" w15:restartNumberingAfterBreak="0">
    <w:nsid w:val="251E2014"/>
    <w:multiLevelType w:val="hybridMultilevel"/>
    <w:tmpl w:val="DF9609BE"/>
    <w:lvl w:ilvl="0" w:tplc="8BF26EB6">
      <w:start w:val="3"/>
      <w:numFmt w:val="decimal"/>
      <w:lvlText w:val="%1."/>
      <w:lvlJc w:val="left"/>
      <w:pPr>
        <w:ind w:left="643" w:hanging="360"/>
      </w:pPr>
      <w:rPr>
        <w:rFonts w:hint="default"/>
        <w:b/>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0F434CC"/>
    <w:multiLevelType w:val="hybridMultilevel"/>
    <w:tmpl w:val="43FC77AA"/>
    <w:lvl w:ilvl="0" w:tplc="44B89778">
      <w:start w:val="1"/>
      <w:numFmt w:val="decimal"/>
      <w:lvlText w:val="%1."/>
      <w:lvlJc w:val="left"/>
      <w:pPr>
        <w:ind w:left="506" w:hanging="224"/>
        <w:jc w:val="left"/>
      </w:pPr>
      <w:rPr>
        <w:rFonts w:ascii="Arial" w:eastAsia="Arial" w:hAnsi="Arial" w:cs="Arial" w:hint="default"/>
        <w:spacing w:val="-1"/>
        <w:w w:val="100"/>
        <w:sz w:val="22"/>
        <w:szCs w:val="22"/>
        <w:lang w:val="ru-RU" w:eastAsia="ru-RU" w:bidi="ru-RU"/>
      </w:rPr>
    </w:lvl>
    <w:lvl w:ilvl="1" w:tplc="6276CFDA">
      <w:numFmt w:val="bullet"/>
      <w:lvlText w:val="•"/>
      <w:lvlJc w:val="left"/>
      <w:pPr>
        <w:ind w:left="1328" w:hanging="224"/>
      </w:pPr>
      <w:rPr>
        <w:rFonts w:hint="default"/>
        <w:lang w:val="ru-RU" w:eastAsia="ru-RU" w:bidi="ru-RU"/>
      </w:rPr>
    </w:lvl>
    <w:lvl w:ilvl="2" w:tplc="66227C78">
      <w:numFmt w:val="bullet"/>
      <w:lvlText w:val="•"/>
      <w:lvlJc w:val="left"/>
      <w:pPr>
        <w:ind w:left="2157" w:hanging="224"/>
      </w:pPr>
      <w:rPr>
        <w:rFonts w:hint="default"/>
        <w:lang w:val="ru-RU" w:eastAsia="ru-RU" w:bidi="ru-RU"/>
      </w:rPr>
    </w:lvl>
    <w:lvl w:ilvl="3" w:tplc="917009C8">
      <w:numFmt w:val="bullet"/>
      <w:lvlText w:val="•"/>
      <w:lvlJc w:val="left"/>
      <w:pPr>
        <w:ind w:left="2985" w:hanging="224"/>
      </w:pPr>
      <w:rPr>
        <w:rFonts w:hint="default"/>
        <w:lang w:val="ru-RU" w:eastAsia="ru-RU" w:bidi="ru-RU"/>
      </w:rPr>
    </w:lvl>
    <w:lvl w:ilvl="4" w:tplc="8B20CE66">
      <w:numFmt w:val="bullet"/>
      <w:lvlText w:val="•"/>
      <w:lvlJc w:val="left"/>
      <w:pPr>
        <w:ind w:left="3814" w:hanging="224"/>
      </w:pPr>
      <w:rPr>
        <w:rFonts w:hint="default"/>
        <w:lang w:val="ru-RU" w:eastAsia="ru-RU" w:bidi="ru-RU"/>
      </w:rPr>
    </w:lvl>
    <w:lvl w:ilvl="5" w:tplc="9B3CE7D8">
      <w:numFmt w:val="bullet"/>
      <w:lvlText w:val="•"/>
      <w:lvlJc w:val="left"/>
      <w:pPr>
        <w:ind w:left="4643" w:hanging="224"/>
      </w:pPr>
      <w:rPr>
        <w:rFonts w:hint="default"/>
        <w:lang w:val="ru-RU" w:eastAsia="ru-RU" w:bidi="ru-RU"/>
      </w:rPr>
    </w:lvl>
    <w:lvl w:ilvl="6" w:tplc="EC0AE1E8">
      <w:numFmt w:val="bullet"/>
      <w:lvlText w:val="•"/>
      <w:lvlJc w:val="left"/>
      <w:pPr>
        <w:ind w:left="5471" w:hanging="224"/>
      </w:pPr>
      <w:rPr>
        <w:rFonts w:hint="default"/>
        <w:lang w:val="ru-RU" w:eastAsia="ru-RU" w:bidi="ru-RU"/>
      </w:rPr>
    </w:lvl>
    <w:lvl w:ilvl="7" w:tplc="208AC9CC">
      <w:numFmt w:val="bullet"/>
      <w:lvlText w:val="•"/>
      <w:lvlJc w:val="left"/>
      <w:pPr>
        <w:ind w:left="6300" w:hanging="224"/>
      </w:pPr>
      <w:rPr>
        <w:rFonts w:hint="default"/>
        <w:lang w:val="ru-RU" w:eastAsia="ru-RU" w:bidi="ru-RU"/>
      </w:rPr>
    </w:lvl>
    <w:lvl w:ilvl="8" w:tplc="25884AC4">
      <w:numFmt w:val="bullet"/>
      <w:lvlText w:val="•"/>
      <w:lvlJc w:val="left"/>
      <w:pPr>
        <w:ind w:left="7128" w:hanging="224"/>
      </w:pPr>
      <w:rPr>
        <w:rFonts w:hint="default"/>
        <w:lang w:val="ru-RU" w:eastAsia="ru-RU" w:bidi="ru-RU"/>
      </w:rPr>
    </w:lvl>
  </w:abstractNum>
  <w:abstractNum w:abstractNumId="5" w15:restartNumberingAfterBreak="0">
    <w:nsid w:val="38170DC3"/>
    <w:multiLevelType w:val="hybridMultilevel"/>
    <w:tmpl w:val="28BE7216"/>
    <w:lvl w:ilvl="0" w:tplc="55FE58C6">
      <w:numFmt w:val="bullet"/>
      <w:lvlText w:val="-"/>
      <w:lvlJc w:val="left"/>
      <w:pPr>
        <w:ind w:left="107" w:hanging="171"/>
      </w:pPr>
      <w:rPr>
        <w:rFonts w:ascii="Arial" w:eastAsia="Arial" w:hAnsi="Arial" w:cs="Arial" w:hint="default"/>
        <w:w w:val="100"/>
        <w:sz w:val="22"/>
        <w:szCs w:val="22"/>
        <w:lang w:val="ru-RU" w:eastAsia="ru-RU" w:bidi="ru-RU"/>
      </w:rPr>
    </w:lvl>
    <w:lvl w:ilvl="1" w:tplc="1458B068">
      <w:numFmt w:val="bullet"/>
      <w:lvlText w:val="•"/>
      <w:lvlJc w:val="left"/>
      <w:pPr>
        <w:ind w:left="968" w:hanging="171"/>
      </w:pPr>
      <w:rPr>
        <w:rFonts w:hint="default"/>
        <w:lang w:val="ru-RU" w:eastAsia="ru-RU" w:bidi="ru-RU"/>
      </w:rPr>
    </w:lvl>
    <w:lvl w:ilvl="2" w:tplc="30348168">
      <w:numFmt w:val="bullet"/>
      <w:lvlText w:val="•"/>
      <w:lvlJc w:val="left"/>
      <w:pPr>
        <w:ind w:left="1837" w:hanging="171"/>
      </w:pPr>
      <w:rPr>
        <w:rFonts w:hint="default"/>
        <w:lang w:val="ru-RU" w:eastAsia="ru-RU" w:bidi="ru-RU"/>
      </w:rPr>
    </w:lvl>
    <w:lvl w:ilvl="3" w:tplc="D11A6026">
      <w:numFmt w:val="bullet"/>
      <w:lvlText w:val="•"/>
      <w:lvlJc w:val="left"/>
      <w:pPr>
        <w:ind w:left="2705" w:hanging="171"/>
      </w:pPr>
      <w:rPr>
        <w:rFonts w:hint="default"/>
        <w:lang w:val="ru-RU" w:eastAsia="ru-RU" w:bidi="ru-RU"/>
      </w:rPr>
    </w:lvl>
    <w:lvl w:ilvl="4" w:tplc="F56A8CF4">
      <w:numFmt w:val="bullet"/>
      <w:lvlText w:val="•"/>
      <w:lvlJc w:val="left"/>
      <w:pPr>
        <w:ind w:left="3574" w:hanging="171"/>
      </w:pPr>
      <w:rPr>
        <w:rFonts w:hint="default"/>
        <w:lang w:val="ru-RU" w:eastAsia="ru-RU" w:bidi="ru-RU"/>
      </w:rPr>
    </w:lvl>
    <w:lvl w:ilvl="5" w:tplc="005E58B0">
      <w:numFmt w:val="bullet"/>
      <w:lvlText w:val="•"/>
      <w:lvlJc w:val="left"/>
      <w:pPr>
        <w:ind w:left="4443" w:hanging="171"/>
      </w:pPr>
      <w:rPr>
        <w:rFonts w:hint="default"/>
        <w:lang w:val="ru-RU" w:eastAsia="ru-RU" w:bidi="ru-RU"/>
      </w:rPr>
    </w:lvl>
    <w:lvl w:ilvl="6" w:tplc="C7F8F03E">
      <w:numFmt w:val="bullet"/>
      <w:lvlText w:val="•"/>
      <w:lvlJc w:val="left"/>
      <w:pPr>
        <w:ind w:left="5311" w:hanging="171"/>
      </w:pPr>
      <w:rPr>
        <w:rFonts w:hint="default"/>
        <w:lang w:val="ru-RU" w:eastAsia="ru-RU" w:bidi="ru-RU"/>
      </w:rPr>
    </w:lvl>
    <w:lvl w:ilvl="7" w:tplc="18FE4E6C">
      <w:numFmt w:val="bullet"/>
      <w:lvlText w:val="•"/>
      <w:lvlJc w:val="left"/>
      <w:pPr>
        <w:ind w:left="6180" w:hanging="171"/>
      </w:pPr>
      <w:rPr>
        <w:rFonts w:hint="default"/>
        <w:lang w:val="ru-RU" w:eastAsia="ru-RU" w:bidi="ru-RU"/>
      </w:rPr>
    </w:lvl>
    <w:lvl w:ilvl="8" w:tplc="E1003D54">
      <w:numFmt w:val="bullet"/>
      <w:lvlText w:val="•"/>
      <w:lvlJc w:val="left"/>
      <w:pPr>
        <w:ind w:left="7048" w:hanging="171"/>
      </w:pPr>
      <w:rPr>
        <w:rFonts w:hint="default"/>
        <w:lang w:val="ru-RU" w:eastAsia="ru-RU" w:bidi="ru-RU"/>
      </w:rPr>
    </w:lvl>
  </w:abstractNum>
  <w:abstractNum w:abstractNumId="6" w15:restartNumberingAfterBreak="0">
    <w:nsid w:val="407A3B34"/>
    <w:multiLevelType w:val="hybridMultilevel"/>
    <w:tmpl w:val="776038F8"/>
    <w:lvl w:ilvl="0" w:tplc="0D1415A4">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55C2B15"/>
    <w:multiLevelType w:val="hybridMultilevel"/>
    <w:tmpl w:val="59D4B302"/>
    <w:lvl w:ilvl="0" w:tplc="40F44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5B0480"/>
    <w:multiLevelType w:val="hybridMultilevel"/>
    <w:tmpl w:val="9BE67038"/>
    <w:lvl w:ilvl="0" w:tplc="AD02B00C">
      <w:numFmt w:val="bullet"/>
      <w:lvlText w:val="-"/>
      <w:lvlJc w:val="left"/>
      <w:pPr>
        <w:ind w:left="107" w:hanging="164"/>
      </w:pPr>
      <w:rPr>
        <w:rFonts w:ascii="Arial" w:eastAsia="Arial" w:hAnsi="Arial" w:cs="Arial" w:hint="default"/>
        <w:w w:val="100"/>
        <w:sz w:val="22"/>
        <w:szCs w:val="22"/>
        <w:lang w:val="ru-RU" w:eastAsia="ru-RU" w:bidi="ru-RU"/>
      </w:rPr>
    </w:lvl>
    <w:lvl w:ilvl="1" w:tplc="57105CE8">
      <w:numFmt w:val="bullet"/>
      <w:lvlText w:val="•"/>
      <w:lvlJc w:val="left"/>
      <w:pPr>
        <w:ind w:left="968" w:hanging="164"/>
      </w:pPr>
      <w:rPr>
        <w:rFonts w:hint="default"/>
        <w:lang w:val="ru-RU" w:eastAsia="ru-RU" w:bidi="ru-RU"/>
      </w:rPr>
    </w:lvl>
    <w:lvl w:ilvl="2" w:tplc="95AC767A">
      <w:numFmt w:val="bullet"/>
      <w:lvlText w:val="•"/>
      <w:lvlJc w:val="left"/>
      <w:pPr>
        <w:ind w:left="1837" w:hanging="164"/>
      </w:pPr>
      <w:rPr>
        <w:rFonts w:hint="default"/>
        <w:lang w:val="ru-RU" w:eastAsia="ru-RU" w:bidi="ru-RU"/>
      </w:rPr>
    </w:lvl>
    <w:lvl w:ilvl="3" w:tplc="C8DA09B6">
      <w:numFmt w:val="bullet"/>
      <w:lvlText w:val="•"/>
      <w:lvlJc w:val="left"/>
      <w:pPr>
        <w:ind w:left="2706" w:hanging="164"/>
      </w:pPr>
      <w:rPr>
        <w:rFonts w:hint="default"/>
        <w:lang w:val="ru-RU" w:eastAsia="ru-RU" w:bidi="ru-RU"/>
      </w:rPr>
    </w:lvl>
    <w:lvl w:ilvl="4" w:tplc="F1F003B2">
      <w:numFmt w:val="bullet"/>
      <w:lvlText w:val="•"/>
      <w:lvlJc w:val="left"/>
      <w:pPr>
        <w:ind w:left="3575" w:hanging="164"/>
      </w:pPr>
      <w:rPr>
        <w:rFonts w:hint="default"/>
        <w:lang w:val="ru-RU" w:eastAsia="ru-RU" w:bidi="ru-RU"/>
      </w:rPr>
    </w:lvl>
    <w:lvl w:ilvl="5" w:tplc="18D059E8">
      <w:numFmt w:val="bullet"/>
      <w:lvlText w:val="•"/>
      <w:lvlJc w:val="left"/>
      <w:pPr>
        <w:ind w:left="4444" w:hanging="164"/>
      </w:pPr>
      <w:rPr>
        <w:rFonts w:hint="default"/>
        <w:lang w:val="ru-RU" w:eastAsia="ru-RU" w:bidi="ru-RU"/>
      </w:rPr>
    </w:lvl>
    <w:lvl w:ilvl="6" w:tplc="7A849C9A">
      <w:numFmt w:val="bullet"/>
      <w:lvlText w:val="•"/>
      <w:lvlJc w:val="left"/>
      <w:pPr>
        <w:ind w:left="5312" w:hanging="164"/>
      </w:pPr>
      <w:rPr>
        <w:rFonts w:hint="default"/>
        <w:lang w:val="ru-RU" w:eastAsia="ru-RU" w:bidi="ru-RU"/>
      </w:rPr>
    </w:lvl>
    <w:lvl w:ilvl="7" w:tplc="510E184E">
      <w:numFmt w:val="bullet"/>
      <w:lvlText w:val="•"/>
      <w:lvlJc w:val="left"/>
      <w:pPr>
        <w:ind w:left="6181" w:hanging="164"/>
      </w:pPr>
      <w:rPr>
        <w:rFonts w:hint="default"/>
        <w:lang w:val="ru-RU" w:eastAsia="ru-RU" w:bidi="ru-RU"/>
      </w:rPr>
    </w:lvl>
    <w:lvl w:ilvl="8" w:tplc="DB82B590">
      <w:numFmt w:val="bullet"/>
      <w:lvlText w:val="•"/>
      <w:lvlJc w:val="left"/>
      <w:pPr>
        <w:ind w:left="7050" w:hanging="164"/>
      </w:pPr>
      <w:rPr>
        <w:rFonts w:hint="default"/>
        <w:lang w:val="ru-RU" w:eastAsia="ru-RU" w:bidi="ru-RU"/>
      </w:rPr>
    </w:lvl>
  </w:abstractNum>
  <w:abstractNum w:abstractNumId="9" w15:restartNumberingAfterBreak="0">
    <w:nsid w:val="51102BE1"/>
    <w:multiLevelType w:val="hybridMultilevel"/>
    <w:tmpl w:val="770EB476"/>
    <w:lvl w:ilvl="0" w:tplc="890C0D24">
      <w:start w:val="2"/>
      <w:numFmt w:val="decimal"/>
      <w:lvlText w:val="%1."/>
      <w:lvlJc w:val="left"/>
      <w:pPr>
        <w:ind w:left="643" w:hanging="360"/>
      </w:pPr>
      <w:rPr>
        <w:rFonts w:ascii="Calibri" w:hAnsi="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D0844C9"/>
    <w:multiLevelType w:val="hybridMultilevel"/>
    <w:tmpl w:val="19345822"/>
    <w:lvl w:ilvl="0" w:tplc="62E2D07C">
      <w:start w:val="1"/>
      <w:numFmt w:val="decimal"/>
      <w:lvlText w:val="%1."/>
      <w:lvlJc w:val="left"/>
      <w:pPr>
        <w:ind w:left="262" w:hanging="260"/>
        <w:jc w:val="right"/>
      </w:pPr>
      <w:rPr>
        <w:rFonts w:ascii="Arial" w:eastAsia="Arial" w:hAnsi="Arial" w:cs="Arial" w:hint="default"/>
        <w:b/>
        <w:bCs/>
        <w:spacing w:val="-1"/>
        <w:w w:val="100"/>
        <w:sz w:val="22"/>
        <w:szCs w:val="22"/>
        <w:lang w:val="ru-RU" w:eastAsia="ru-RU" w:bidi="ru-RU"/>
      </w:rPr>
    </w:lvl>
    <w:lvl w:ilvl="1" w:tplc="C062FF4E">
      <w:start w:val="1"/>
      <w:numFmt w:val="decimal"/>
      <w:lvlText w:val="%2."/>
      <w:lvlJc w:val="left"/>
      <w:pPr>
        <w:ind w:left="262" w:hanging="204"/>
        <w:jc w:val="right"/>
      </w:pPr>
      <w:rPr>
        <w:rFonts w:ascii="Arial" w:eastAsia="Arial" w:hAnsi="Arial" w:cs="Arial" w:hint="default"/>
        <w:b/>
        <w:bCs/>
        <w:spacing w:val="-1"/>
        <w:w w:val="100"/>
        <w:sz w:val="22"/>
        <w:szCs w:val="22"/>
        <w:lang w:val="ru-RU" w:eastAsia="ru-RU" w:bidi="ru-RU"/>
      </w:rPr>
    </w:lvl>
    <w:lvl w:ilvl="2" w:tplc="EB3CF0AE">
      <w:numFmt w:val="bullet"/>
      <w:lvlText w:val="•"/>
      <w:lvlJc w:val="left"/>
      <w:pPr>
        <w:ind w:left="2185" w:hanging="204"/>
      </w:pPr>
      <w:rPr>
        <w:rFonts w:hint="default"/>
        <w:lang w:val="ru-RU" w:eastAsia="ru-RU" w:bidi="ru-RU"/>
      </w:rPr>
    </w:lvl>
    <w:lvl w:ilvl="3" w:tplc="E250B8D0">
      <w:numFmt w:val="bullet"/>
      <w:lvlText w:val="•"/>
      <w:lvlJc w:val="left"/>
      <w:pPr>
        <w:ind w:left="3147" w:hanging="204"/>
      </w:pPr>
      <w:rPr>
        <w:rFonts w:hint="default"/>
        <w:lang w:val="ru-RU" w:eastAsia="ru-RU" w:bidi="ru-RU"/>
      </w:rPr>
    </w:lvl>
    <w:lvl w:ilvl="4" w:tplc="9E800C38">
      <w:numFmt w:val="bullet"/>
      <w:lvlText w:val="•"/>
      <w:lvlJc w:val="left"/>
      <w:pPr>
        <w:ind w:left="4110" w:hanging="204"/>
      </w:pPr>
      <w:rPr>
        <w:rFonts w:hint="default"/>
        <w:lang w:val="ru-RU" w:eastAsia="ru-RU" w:bidi="ru-RU"/>
      </w:rPr>
    </w:lvl>
    <w:lvl w:ilvl="5" w:tplc="06F42CE2">
      <w:numFmt w:val="bullet"/>
      <w:lvlText w:val="•"/>
      <w:lvlJc w:val="left"/>
      <w:pPr>
        <w:ind w:left="5073" w:hanging="204"/>
      </w:pPr>
      <w:rPr>
        <w:rFonts w:hint="default"/>
        <w:lang w:val="ru-RU" w:eastAsia="ru-RU" w:bidi="ru-RU"/>
      </w:rPr>
    </w:lvl>
    <w:lvl w:ilvl="6" w:tplc="3C12DAE4">
      <w:numFmt w:val="bullet"/>
      <w:lvlText w:val="•"/>
      <w:lvlJc w:val="left"/>
      <w:pPr>
        <w:ind w:left="6035" w:hanging="204"/>
      </w:pPr>
      <w:rPr>
        <w:rFonts w:hint="default"/>
        <w:lang w:val="ru-RU" w:eastAsia="ru-RU" w:bidi="ru-RU"/>
      </w:rPr>
    </w:lvl>
    <w:lvl w:ilvl="7" w:tplc="F5C8A5FA">
      <w:numFmt w:val="bullet"/>
      <w:lvlText w:val="•"/>
      <w:lvlJc w:val="left"/>
      <w:pPr>
        <w:ind w:left="6998" w:hanging="204"/>
      </w:pPr>
      <w:rPr>
        <w:rFonts w:hint="default"/>
        <w:lang w:val="ru-RU" w:eastAsia="ru-RU" w:bidi="ru-RU"/>
      </w:rPr>
    </w:lvl>
    <w:lvl w:ilvl="8" w:tplc="D278C242">
      <w:numFmt w:val="bullet"/>
      <w:lvlText w:val="•"/>
      <w:lvlJc w:val="left"/>
      <w:pPr>
        <w:ind w:left="7961" w:hanging="204"/>
      </w:pPr>
      <w:rPr>
        <w:rFonts w:hint="default"/>
        <w:lang w:val="ru-RU" w:eastAsia="ru-RU" w:bidi="ru-RU"/>
      </w:rPr>
    </w:lvl>
  </w:abstractNum>
  <w:abstractNum w:abstractNumId="11" w15:restartNumberingAfterBreak="0">
    <w:nsid w:val="6BE152C6"/>
    <w:multiLevelType w:val="hybridMultilevel"/>
    <w:tmpl w:val="916439B2"/>
    <w:lvl w:ilvl="0" w:tplc="F4AAC6C8">
      <w:start w:val="1"/>
      <w:numFmt w:val="decimal"/>
      <w:lvlText w:val="%1."/>
      <w:lvlJc w:val="left"/>
      <w:pPr>
        <w:ind w:left="107" w:hanging="228"/>
        <w:jc w:val="left"/>
      </w:pPr>
      <w:rPr>
        <w:rFonts w:ascii="Arial" w:eastAsia="Arial" w:hAnsi="Arial" w:cs="Arial" w:hint="default"/>
        <w:spacing w:val="-1"/>
        <w:w w:val="100"/>
        <w:sz w:val="22"/>
        <w:szCs w:val="22"/>
        <w:lang w:val="ru-RU" w:eastAsia="ru-RU" w:bidi="ru-RU"/>
      </w:rPr>
    </w:lvl>
    <w:lvl w:ilvl="1" w:tplc="8D52E432">
      <w:numFmt w:val="bullet"/>
      <w:lvlText w:val="•"/>
      <w:lvlJc w:val="left"/>
      <w:pPr>
        <w:ind w:left="968" w:hanging="228"/>
      </w:pPr>
      <w:rPr>
        <w:rFonts w:hint="default"/>
        <w:lang w:val="ru-RU" w:eastAsia="ru-RU" w:bidi="ru-RU"/>
      </w:rPr>
    </w:lvl>
    <w:lvl w:ilvl="2" w:tplc="FB300696">
      <w:numFmt w:val="bullet"/>
      <w:lvlText w:val="•"/>
      <w:lvlJc w:val="left"/>
      <w:pPr>
        <w:ind w:left="1837" w:hanging="228"/>
      </w:pPr>
      <w:rPr>
        <w:rFonts w:hint="default"/>
        <w:lang w:val="ru-RU" w:eastAsia="ru-RU" w:bidi="ru-RU"/>
      </w:rPr>
    </w:lvl>
    <w:lvl w:ilvl="3" w:tplc="013A8616">
      <w:numFmt w:val="bullet"/>
      <w:lvlText w:val="•"/>
      <w:lvlJc w:val="left"/>
      <w:pPr>
        <w:ind w:left="2706" w:hanging="228"/>
      </w:pPr>
      <w:rPr>
        <w:rFonts w:hint="default"/>
        <w:lang w:val="ru-RU" w:eastAsia="ru-RU" w:bidi="ru-RU"/>
      </w:rPr>
    </w:lvl>
    <w:lvl w:ilvl="4" w:tplc="59BCFDDA">
      <w:numFmt w:val="bullet"/>
      <w:lvlText w:val="•"/>
      <w:lvlJc w:val="left"/>
      <w:pPr>
        <w:ind w:left="3574" w:hanging="228"/>
      </w:pPr>
      <w:rPr>
        <w:rFonts w:hint="default"/>
        <w:lang w:val="ru-RU" w:eastAsia="ru-RU" w:bidi="ru-RU"/>
      </w:rPr>
    </w:lvl>
    <w:lvl w:ilvl="5" w:tplc="33A8045E">
      <w:numFmt w:val="bullet"/>
      <w:lvlText w:val="•"/>
      <w:lvlJc w:val="left"/>
      <w:pPr>
        <w:ind w:left="4443" w:hanging="228"/>
      </w:pPr>
      <w:rPr>
        <w:rFonts w:hint="default"/>
        <w:lang w:val="ru-RU" w:eastAsia="ru-RU" w:bidi="ru-RU"/>
      </w:rPr>
    </w:lvl>
    <w:lvl w:ilvl="6" w:tplc="E69CA018">
      <w:numFmt w:val="bullet"/>
      <w:lvlText w:val="•"/>
      <w:lvlJc w:val="left"/>
      <w:pPr>
        <w:ind w:left="5312" w:hanging="228"/>
      </w:pPr>
      <w:rPr>
        <w:rFonts w:hint="default"/>
        <w:lang w:val="ru-RU" w:eastAsia="ru-RU" w:bidi="ru-RU"/>
      </w:rPr>
    </w:lvl>
    <w:lvl w:ilvl="7" w:tplc="67C67E90">
      <w:numFmt w:val="bullet"/>
      <w:lvlText w:val="•"/>
      <w:lvlJc w:val="left"/>
      <w:pPr>
        <w:ind w:left="6180" w:hanging="228"/>
      </w:pPr>
      <w:rPr>
        <w:rFonts w:hint="default"/>
        <w:lang w:val="ru-RU" w:eastAsia="ru-RU" w:bidi="ru-RU"/>
      </w:rPr>
    </w:lvl>
    <w:lvl w:ilvl="8" w:tplc="FAF8BAC8">
      <w:numFmt w:val="bullet"/>
      <w:lvlText w:val="•"/>
      <w:lvlJc w:val="left"/>
      <w:pPr>
        <w:ind w:left="7049" w:hanging="228"/>
      </w:pPr>
      <w:rPr>
        <w:rFonts w:hint="default"/>
        <w:lang w:val="ru-RU" w:eastAsia="ru-RU" w:bidi="ru-RU"/>
      </w:rPr>
    </w:lvl>
  </w:abstractNum>
  <w:abstractNum w:abstractNumId="12" w15:restartNumberingAfterBreak="0">
    <w:nsid w:val="77485254"/>
    <w:multiLevelType w:val="hybridMultilevel"/>
    <w:tmpl w:val="02EEE2F8"/>
    <w:lvl w:ilvl="0" w:tplc="1C3EC660">
      <w:start w:val="1"/>
      <w:numFmt w:val="decimal"/>
      <w:lvlText w:val="%1."/>
      <w:lvlJc w:val="left"/>
      <w:pPr>
        <w:ind w:left="689" w:hanging="405"/>
      </w:pPr>
      <w:rPr>
        <w:rFonts w:ascii="NTHelvetica/Cyrillic" w:hAnsi="NTHelvetica/Cyrillic"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7E590003"/>
    <w:multiLevelType w:val="hybridMultilevel"/>
    <w:tmpl w:val="CA2EE1A2"/>
    <w:lvl w:ilvl="0" w:tplc="D1CAF37E">
      <w:start w:val="1"/>
      <w:numFmt w:val="decimal"/>
      <w:lvlText w:val="%1."/>
      <w:lvlJc w:val="left"/>
      <w:pPr>
        <w:ind w:left="1494" w:hanging="360"/>
      </w:pPr>
      <w:rPr>
        <w:rFonts w:hint="default"/>
        <w:b w:val="0"/>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9"/>
  </w:num>
  <w:num w:numId="2">
    <w:abstractNumId w:val="6"/>
  </w:num>
  <w:num w:numId="3">
    <w:abstractNumId w:val="13"/>
  </w:num>
  <w:num w:numId="4">
    <w:abstractNumId w:val="3"/>
  </w:num>
  <w:num w:numId="5">
    <w:abstractNumId w:val="0"/>
  </w:num>
  <w:num w:numId="6">
    <w:abstractNumId w:val="7"/>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1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67"/>
    <w:rsid w:val="00010575"/>
    <w:rsid w:val="00010D9A"/>
    <w:rsid w:val="00011821"/>
    <w:rsid w:val="0001263F"/>
    <w:rsid w:val="000137A6"/>
    <w:rsid w:val="00017E53"/>
    <w:rsid w:val="0002065F"/>
    <w:rsid w:val="00022382"/>
    <w:rsid w:val="000249E2"/>
    <w:rsid w:val="00026D20"/>
    <w:rsid w:val="00032EFD"/>
    <w:rsid w:val="00043591"/>
    <w:rsid w:val="0006065D"/>
    <w:rsid w:val="00060AF3"/>
    <w:rsid w:val="00067E7E"/>
    <w:rsid w:val="00074525"/>
    <w:rsid w:val="00080257"/>
    <w:rsid w:val="00094A02"/>
    <w:rsid w:val="000B3A80"/>
    <w:rsid w:val="000D3888"/>
    <w:rsid w:val="000E0DAC"/>
    <w:rsid w:val="001023B2"/>
    <w:rsid w:val="001024C2"/>
    <w:rsid w:val="00104723"/>
    <w:rsid w:val="00116763"/>
    <w:rsid w:val="00141BCB"/>
    <w:rsid w:val="001455FB"/>
    <w:rsid w:val="00150F93"/>
    <w:rsid w:val="00161693"/>
    <w:rsid w:val="00162679"/>
    <w:rsid w:val="00183A4C"/>
    <w:rsid w:val="00190EEE"/>
    <w:rsid w:val="001A7C3B"/>
    <w:rsid w:val="001B7DA0"/>
    <w:rsid w:val="001C46C7"/>
    <w:rsid w:val="001C4FED"/>
    <w:rsid w:val="001F6A09"/>
    <w:rsid w:val="00204010"/>
    <w:rsid w:val="00204092"/>
    <w:rsid w:val="0020691E"/>
    <w:rsid w:val="002143B0"/>
    <w:rsid w:val="00216290"/>
    <w:rsid w:val="0021769C"/>
    <w:rsid w:val="002519B3"/>
    <w:rsid w:val="00262D4B"/>
    <w:rsid w:val="00267509"/>
    <w:rsid w:val="00272374"/>
    <w:rsid w:val="0027362C"/>
    <w:rsid w:val="0027396C"/>
    <w:rsid w:val="00280E23"/>
    <w:rsid w:val="0028551F"/>
    <w:rsid w:val="002A051A"/>
    <w:rsid w:val="002A47E6"/>
    <w:rsid w:val="002B4098"/>
    <w:rsid w:val="002D19C8"/>
    <w:rsid w:val="002D2FE7"/>
    <w:rsid w:val="002E2733"/>
    <w:rsid w:val="002E29A4"/>
    <w:rsid w:val="002F1A63"/>
    <w:rsid w:val="002F7279"/>
    <w:rsid w:val="00302847"/>
    <w:rsid w:val="00316447"/>
    <w:rsid w:val="00322E1B"/>
    <w:rsid w:val="00323162"/>
    <w:rsid w:val="00342EC3"/>
    <w:rsid w:val="003437FA"/>
    <w:rsid w:val="0035794F"/>
    <w:rsid w:val="0036516B"/>
    <w:rsid w:val="00370136"/>
    <w:rsid w:val="00370600"/>
    <w:rsid w:val="003867D1"/>
    <w:rsid w:val="00387A47"/>
    <w:rsid w:val="00392413"/>
    <w:rsid w:val="00393398"/>
    <w:rsid w:val="003B1495"/>
    <w:rsid w:val="003B3B2F"/>
    <w:rsid w:val="003D6C47"/>
    <w:rsid w:val="003D7444"/>
    <w:rsid w:val="003F6662"/>
    <w:rsid w:val="00402110"/>
    <w:rsid w:val="0040722D"/>
    <w:rsid w:val="004105F5"/>
    <w:rsid w:val="0041209D"/>
    <w:rsid w:val="004333C0"/>
    <w:rsid w:val="00435174"/>
    <w:rsid w:val="00441D35"/>
    <w:rsid w:val="00444642"/>
    <w:rsid w:val="00454968"/>
    <w:rsid w:val="0046449E"/>
    <w:rsid w:val="004717C7"/>
    <w:rsid w:val="00471D31"/>
    <w:rsid w:val="00474B79"/>
    <w:rsid w:val="0048216A"/>
    <w:rsid w:val="004A0ACE"/>
    <w:rsid w:val="004B7A88"/>
    <w:rsid w:val="004C63AD"/>
    <w:rsid w:val="004C7BC0"/>
    <w:rsid w:val="004E1C41"/>
    <w:rsid w:val="004F0825"/>
    <w:rsid w:val="004F26B5"/>
    <w:rsid w:val="004F3052"/>
    <w:rsid w:val="005050BB"/>
    <w:rsid w:val="005114BF"/>
    <w:rsid w:val="005324CE"/>
    <w:rsid w:val="00537FF7"/>
    <w:rsid w:val="0056494C"/>
    <w:rsid w:val="00564D06"/>
    <w:rsid w:val="005724BB"/>
    <w:rsid w:val="00580728"/>
    <w:rsid w:val="00581DC5"/>
    <w:rsid w:val="005828C4"/>
    <w:rsid w:val="0059097C"/>
    <w:rsid w:val="00597BC0"/>
    <w:rsid w:val="005A3048"/>
    <w:rsid w:val="005A7A1E"/>
    <w:rsid w:val="005C7308"/>
    <w:rsid w:val="005D67F5"/>
    <w:rsid w:val="005E302E"/>
    <w:rsid w:val="005F02A8"/>
    <w:rsid w:val="005F0315"/>
    <w:rsid w:val="006001A4"/>
    <w:rsid w:val="006157F1"/>
    <w:rsid w:val="00631EEB"/>
    <w:rsid w:val="006325A0"/>
    <w:rsid w:val="0064197C"/>
    <w:rsid w:val="0065145C"/>
    <w:rsid w:val="0065342E"/>
    <w:rsid w:val="00655A21"/>
    <w:rsid w:val="00662663"/>
    <w:rsid w:val="00677FCA"/>
    <w:rsid w:val="006A3DFF"/>
    <w:rsid w:val="006B0A86"/>
    <w:rsid w:val="006B438A"/>
    <w:rsid w:val="006C1F03"/>
    <w:rsid w:val="006C6687"/>
    <w:rsid w:val="006D05B8"/>
    <w:rsid w:val="006D2FA3"/>
    <w:rsid w:val="006D6669"/>
    <w:rsid w:val="006E45AA"/>
    <w:rsid w:val="006F7D0C"/>
    <w:rsid w:val="00717A3F"/>
    <w:rsid w:val="00725124"/>
    <w:rsid w:val="00735094"/>
    <w:rsid w:val="007406F6"/>
    <w:rsid w:val="00752A5D"/>
    <w:rsid w:val="00761C03"/>
    <w:rsid w:val="007666EF"/>
    <w:rsid w:val="0077154D"/>
    <w:rsid w:val="0078096B"/>
    <w:rsid w:val="00785965"/>
    <w:rsid w:val="007A3687"/>
    <w:rsid w:val="007B1481"/>
    <w:rsid w:val="007D01FE"/>
    <w:rsid w:val="007D5B47"/>
    <w:rsid w:val="007D6573"/>
    <w:rsid w:val="007F6641"/>
    <w:rsid w:val="00815BA4"/>
    <w:rsid w:val="00817319"/>
    <w:rsid w:val="0082580A"/>
    <w:rsid w:val="00832E00"/>
    <w:rsid w:val="0084591F"/>
    <w:rsid w:val="00851224"/>
    <w:rsid w:val="0086348E"/>
    <w:rsid w:val="0087493A"/>
    <w:rsid w:val="0087559C"/>
    <w:rsid w:val="00880D7D"/>
    <w:rsid w:val="00894F26"/>
    <w:rsid w:val="008A0C75"/>
    <w:rsid w:val="008B1C8C"/>
    <w:rsid w:val="008B416B"/>
    <w:rsid w:val="008C0825"/>
    <w:rsid w:val="008C315D"/>
    <w:rsid w:val="008C4A96"/>
    <w:rsid w:val="008E75D6"/>
    <w:rsid w:val="009022FF"/>
    <w:rsid w:val="00916BF4"/>
    <w:rsid w:val="00917EA7"/>
    <w:rsid w:val="009227E1"/>
    <w:rsid w:val="00934BDD"/>
    <w:rsid w:val="00935E81"/>
    <w:rsid w:val="00961456"/>
    <w:rsid w:val="00970381"/>
    <w:rsid w:val="00973159"/>
    <w:rsid w:val="00987856"/>
    <w:rsid w:val="00992FB7"/>
    <w:rsid w:val="009A67FE"/>
    <w:rsid w:val="009A7181"/>
    <w:rsid w:val="009C321B"/>
    <w:rsid w:val="009F6A72"/>
    <w:rsid w:val="00A043B4"/>
    <w:rsid w:val="00A0603E"/>
    <w:rsid w:val="00A152DE"/>
    <w:rsid w:val="00A20F97"/>
    <w:rsid w:val="00A42D63"/>
    <w:rsid w:val="00A42F5F"/>
    <w:rsid w:val="00A463D1"/>
    <w:rsid w:val="00A5439E"/>
    <w:rsid w:val="00A55B43"/>
    <w:rsid w:val="00A65DC9"/>
    <w:rsid w:val="00A77477"/>
    <w:rsid w:val="00A808ED"/>
    <w:rsid w:val="00A83913"/>
    <w:rsid w:val="00A85922"/>
    <w:rsid w:val="00A86EB6"/>
    <w:rsid w:val="00A87420"/>
    <w:rsid w:val="00A918F7"/>
    <w:rsid w:val="00A91D76"/>
    <w:rsid w:val="00A96567"/>
    <w:rsid w:val="00AA53EF"/>
    <w:rsid w:val="00AC387A"/>
    <w:rsid w:val="00AD6716"/>
    <w:rsid w:val="00AF47D0"/>
    <w:rsid w:val="00B1280D"/>
    <w:rsid w:val="00B264E4"/>
    <w:rsid w:val="00B31674"/>
    <w:rsid w:val="00B64555"/>
    <w:rsid w:val="00B75024"/>
    <w:rsid w:val="00B818B0"/>
    <w:rsid w:val="00B92FA7"/>
    <w:rsid w:val="00B9414F"/>
    <w:rsid w:val="00B9509A"/>
    <w:rsid w:val="00BA29EF"/>
    <w:rsid w:val="00BA633D"/>
    <w:rsid w:val="00BB239C"/>
    <w:rsid w:val="00BD23A7"/>
    <w:rsid w:val="00BD41BD"/>
    <w:rsid w:val="00C02B89"/>
    <w:rsid w:val="00C077C8"/>
    <w:rsid w:val="00C11593"/>
    <w:rsid w:val="00C374C4"/>
    <w:rsid w:val="00C478F4"/>
    <w:rsid w:val="00C5105C"/>
    <w:rsid w:val="00C55151"/>
    <w:rsid w:val="00C64CA8"/>
    <w:rsid w:val="00C83144"/>
    <w:rsid w:val="00C91899"/>
    <w:rsid w:val="00C93B31"/>
    <w:rsid w:val="00CA4DC3"/>
    <w:rsid w:val="00CB35C6"/>
    <w:rsid w:val="00CB38A4"/>
    <w:rsid w:val="00CB6BB2"/>
    <w:rsid w:val="00CC78AB"/>
    <w:rsid w:val="00CD2AF7"/>
    <w:rsid w:val="00CE19A4"/>
    <w:rsid w:val="00CE2AE7"/>
    <w:rsid w:val="00CE555D"/>
    <w:rsid w:val="00D07A50"/>
    <w:rsid w:val="00D27AE5"/>
    <w:rsid w:val="00D50602"/>
    <w:rsid w:val="00D5100D"/>
    <w:rsid w:val="00D51451"/>
    <w:rsid w:val="00D54F22"/>
    <w:rsid w:val="00D61689"/>
    <w:rsid w:val="00D72810"/>
    <w:rsid w:val="00D80189"/>
    <w:rsid w:val="00D84717"/>
    <w:rsid w:val="00D84942"/>
    <w:rsid w:val="00D90D46"/>
    <w:rsid w:val="00D913FF"/>
    <w:rsid w:val="00D92656"/>
    <w:rsid w:val="00D952DF"/>
    <w:rsid w:val="00D97346"/>
    <w:rsid w:val="00DA32AF"/>
    <w:rsid w:val="00DA7943"/>
    <w:rsid w:val="00DD0B07"/>
    <w:rsid w:val="00E00E01"/>
    <w:rsid w:val="00E015BE"/>
    <w:rsid w:val="00E14FF0"/>
    <w:rsid w:val="00E2568C"/>
    <w:rsid w:val="00E32AF0"/>
    <w:rsid w:val="00E55ACD"/>
    <w:rsid w:val="00E6385B"/>
    <w:rsid w:val="00E64CC9"/>
    <w:rsid w:val="00E65F7D"/>
    <w:rsid w:val="00E6662A"/>
    <w:rsid w:val="00E72814"/>
    <w:rsid w:val="00E76DD0"/>
    <w:rsid w:val="00E91A55"/>
    <w:rsid w:val="00E9621F"/>
    <w:rsid w:val="00EA543E"/>
    <w:rsid w:val="00EB0B60"/>
    <w:rsid w:val="00EC2638"/>
    <w:rsid w:val="00EC3D3C"/>
    <w:rsid w:val="00EC64E3"/>
    <w:rsid w:val="00ED59BD"/>
    <w:rsid w:val="00EF1A9F"/>
    <w:rsid w:val="00EF4A15"/>
    <w:rsid w:val="00F0279E"/>
    <w:rsid w:val="00F22419"/>
    <w:rsid w:val="00F24967"/>
    <w:rsid w:val="00F41E50"/>
    <w:rsid w:val="00F43FB9"/>
    <w:rsid w:val="00F46742"/>
    <w:rsid w:val="00F63292"/>
    <w:rsid w:val="00F63535"/>
    <w:rsid w:val="00F647E6"/>
    <w:rsid w:val="00F677A9"/>
    <w:rsid w:val="00F70FD8"/>
    <w:rsid w:val="00F846E0"/>
    <w:rsid w:val="00F97F58"/>
    <w:rsid w:val="00FA15D6"/>
    <w:rsid w:val="00FA3363"/>
    <w:rsid w:val="00FA68A1"/>
    <w:rsid w:val="00FB1C6D"/>
    <w:rsid w:val="00FB2D92"/>
    <w:rsid w:val="00FC350C"/>
    <w:rsid w:val="00FC7D4C"/>
    <w:rsid w:val="00FD1D51"/>
    <w:rsid w:val="00FD37B7"/>
    <w:rsid w:val="00FE6DC2"/>
    <w:rsid w:val="00FF681A"/>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D5F572"/>
  <w15:docId w15:val="{DEED8AC4-03ED-4B83-8E79-A34D85E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567"/>
    <w:pPr>
      <w:spacing w:after="0" w:line="240" w:lineRule="auto"/>
    </w:pPr>
    <w:rPr>
      <w:rFonts w:ascii="NTHelvetica/Cyrillic" w:eastAsia="Times New Roman" w:hAnsi="NTHelvetica/Cyrillic" w:cs="Times New Roman"/>
      <w:sz w:val="24"/>
      <w:szCs w:val="20"/>
      <w:lang w:val="en-US" w:eastAsia="ru-RU"/>
    </w:rPr>
  </w:style>
  <w:style w:type="paragraph" w:styleId="1">
    <w:name w:val="heading 1"/>
    <w:basedOn w:val="a"/>
    <w:link w:val="10"/>
    <w:uiPriority w:val="9"/>
    <w:qFormat/>
    <w:rsid w:val="00474B79"/>
    <w:pPr>
      <w:widowControl w:val="0"/>
      <w:autoSpaceDE w:val="0"/>
      <w:autoSpaceDN w:val="0"/>
      <w:spacing w:before="94"/>
      <w:ind w:left="3680"/>
      <w:outlineLvl w:val="0"/>
    </w:pPr>
    <w:rPr>
      <w:rFonts w:ascii="Arial" w:eastAsia="Arial" w:hAnsi="Arial" w:cs="Arial"/>
      <w:b/>
      <w:bCs/>
      <w:sz w:val="22"/>
      <w:szCs w:val="22"/>
      <w:lang w:val="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27AE5"/>
    <w:pPr>
      <w:ind w:left="720"/>
      <w:contextualSpacing/>
    </w:pPr>
  </w:style>
  <w:style w:type="character" w:customStyle="1" w:styleId="a5">
    <w:name w:val="Текст Знак"/>
    <w:link w:val="a6"/>
    <w:rsid w:val="0082580A"/>
    <w:rPr>
      <w:rFonts w:eastAsia="SimSun"/>
      <w:sz w:val="24"/>
      <w:szCs w:val="24"/>
      <w:lang w:eastAsia="zh-CN"/>
    </w:rPr>
  </w:style>
  <w:style w:type="paragraph" w:styleId="a6">
    <w:name w:val="Plain Text"/>
    <w:basedOn w:val="a"/>
    <w:link w:val="a5"/>
    <w:rsid w:val="0082580A"/>
    <w:rPr>
      <w:rFonts w:asciiTheme="minorHAnsi" w:eastAsia="SimSun" w:hAnsiTheme="minorHAnsi" w:cstheme="minorBidi"/>
      <w:szCs w:val="24"/>
      <w:lang w:val="ru-RU" w:eastAsia="zh-CN"/>
    </w:rPr>
  </w:style>
  <w:style w:type="character" w:customStyle="1" w:styleId="11">
    <w:name w:val="Текст Знак1"/>
    <w:basedOn w:val="a0"/>
    <w:uiPriority w:val="99"/>
    <w:semiHidden/>
    <w:rsid w:val="0082580A"/>
    <w:rPr>
      <w:rFonts w:ascii="Consolas" w:eastAsia="Times New Roman" w:hAnsi="Consolas" w:cs="Consolas"/>
      <w:sz w:val="21"/>
      <w:szCs w:val="21"/>
      <w:lang w:val="en-US" w:eastAsia="ru-RU"/>
    </w:rPr>
  </w:style>
  <w:style w:type="paragraph" w:styleId="a7">
    <w:name w:val="header"/>
    <w:basedOn w:val="a"/>
    <w:link w:val="a8"/>
    <w:uiPriority w:val="99"/>
    <w:unhideWhenUsed/>
    <w:rsid w:val="00A42D63"/>
    <w:pPr>
      <w:tabs>
        <w:tab w:val="center" w:pos="4677"/>
        <w:tab w:val="right" w:pos="9355"/>
      </w:tabs>
    </w:pPr>
  </w:style>
  <w:style w:type="character" w:customStyle="1" w:styleId="a8">
    <w:name w:val="Верхний колонтитул Знак"/>
    <w:basedOn w:val="a0"/>
    <w:link w:val="a7"/>
    <w:uiPriority w:val="99"/>
    <w:rsid w:val="00A42D63"/>
    <w:rPr>
      <w:rFonts w:ascii="NTHelvetica/Cyrillic" w:eastAsia="Times New Roman" w:hAnsi="NTHelvetica/Cyrillic" w:cs="Times New Roman"/>
      <w:sz w:val="24"/>
      <w:szCs w:val="20"/>
      <w:lang w:val="en-US" w:eastAsia="ru-RU"/>
    </w:rPr>
  </w:style>
  <w:style w:type="paragraph" w:styleId="a9">
    <w:name w:val="footer"/>
    <w:basedOn w:val="a"/>
    <w:link w:val="aa"/>
    <w:uiPriority w:val="99"/>
    <w:unhideWhenUsed/>
    <w:rsid w:val="00A42D63"/>
    <w:pPr>
      <w:tabs>
        <w:tab w:val="center" w:pos="4677"/>
        <w:tab w:val="right" w:pos="9355"/>
      </w:tabs>
    </w:pPr>
  </w:style>
  <w:style w:type="character" w:customStyle="1" w:styleId="aa">
    <w:name w:val="Нижний колонтитул Знак"/>
    <w:basedOn w:val="a0"/>
    <w:link w:val="a9"/>
    <w:uiPriority w:val="99"/>
    <w:rsid w:val="00A42D63"/>
    <w:rPr>
      <w:rFonts w:ascii="NTHelvetica/Cyrillic" w:eastAsia="Times New Roman" w:hAnsi="NTHelvetica/Cyrillic" w:cs="Times New Roman"/>
      <w:sz w:val="24"/>
      <w:szCs w:val="20"/>
      <w:lang w:val="en-US" w:eastAsia="ru-RU"/>
    </w:rPr>
  </w:style>
  <w:style w:type="paragraph" w:styleId="ab">
    <w:name w:val="Balloon Text"/>
    <w:basedOn w:val="a"/>
    <w:link w:val="ac"/>
    <w:uiPriority w:val="99"/>
    <w:semiHidden/>
    <w:unhideWhenUsed/>
    <w:rsid w:val="00A42D63"/>
    <w:rPr>
      <w:rFonts w:ascii="Tahoma" w:hAnsi="Tahoma" w:cs="Tahoma"/>
      <w:sz w:val="16"/>
      <w:szCs w:val="16"/>
    </w:rPr>
  </w:style>
  <w:style w:type="character" w:customStyle="1" w:styleId="ac">
    <w:name w:val="Текст выноски Знак"/>
    <w:basedOn w:val="a0"/>
    <w:link w:val="ab"/>
    <w:uiPriority w:val="99"/>
    <w:semiHidden/>
    <w:rsid w:val="00A42D63"/>
    <w:rPr>
      <w:rFonts w:ascii="Tahoma" w:eastAsia="Times New Roman" w:hAnsi="Tahoma" w:cs="Tahoma"/>
      <w:sz w:val="16"/>
      <w:szCs w:val="16"/>
      <w:lang w:val="en-US" w:eastAsia="ru-RU"/>
    </w:rPr>
  </w:style>
  <w:style w:type="character" w:customStyle="1" w:styleId="10">
    <w:name w:val="Заголовок 1 Знак"/>
    <w:basedOn w:val="a0"/>
    <w:link w:val="1"/>
    <w:uiPriority w:val="9"/>
    <w:rsid w:val="00474B79"/>
    <w:rPr>
      <w:rFonts w:ascii="Arial" w:eastAsia="Arial" w:hAnsi="Arial" w:cs="Arial"/>
      <w:b/>
      <w:bCs/>
      <w:lang w:eastAsia="ru-RU" w:bidi="ru-RU"/>
    </w:rPr>
  </w:style>
  <w:style w:type="table" w:customStyle="1" w:styleId="TableNormal">
    <w:name w:val="Table Normal"/>
    <w:uiPriority w:val="2"/>
    <w:semiHidden/>
    <w:unhideWhenUsed/>
    <w:qFormat/>
    <w:rsid w:val="00474B79"/>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474B79"/>
    <w:pPr>
      <w:widowControl w:val="0"/>
      <w:autoSpaceDE w:val="0"/>
      <w:autoSpaceDN w:val="0"/>
    </w:pPr>
    <w:rPr>
      <w:rFonts w:ascii="Arial" w:eastAsia="Arial" w:hAnsi="Arial" w:cs="Arial"/>
      <w:sz w:val="22"/>
      <w:szCs w:val="22"/>
      <w:lang w:val="ru-RU" w:bidi="ru-RU"/>
    </w:rPr>
  </w:style>
  <w:style w:type="character" w:customStyle="1" w:styleId="ae">
    <w:name w:val="Основной текст Знак"/>
    <w:basedOn w:val="a0"/>
    <w:link w:val="ad"/>
    <w:uiPriority w:val="1"/>
    <w:rsid w:val="00474B79"/>
    <w:rPr>
      <w:rFonts w:ascii="Arial" w:eastAsia="Arial" w:hAnsi="Arial" w:cs="Arial"/>
      <w:lang w:eastAsia="ru-RU" w:bidi="ru-RU"/>
    </w:rPr>
  </w:style>
  <w:style w:type="paragraph" w:customStyle="1" w:styleId="TableParagraph">
    <w:name w:val="Table Paragraph"/>
    <w:basedOn w:val="a"/>
    <w:uiPriority w:val="1"/>
    <w:qFormat/>
    <w:rsid w:val="00474B79"/>
    <w:pPr>
      <w:widowControl w:val="0"/>
      <w:autoSpaceDE w:val="0"/>
      <w:autoSpaceDN w:val="0"/>
      <w:ind w:left="107"/>
    </w:pPr>
    <w:rPr>
      <w:rFonts w:ascii="Arial" w:eastAsia="Arial" w:hAnsi="Arial" w:cs="Arial"/>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1223">
      <w:bodyDiv w:val="1"/>
      <w:marLeft w:val="0"/>
      <w:marRight w:val="0"/>
      <w:marTop w:val="0"/>
      <w:marBottom w:val="0"/>
      <w:divBdr>
        <w:top w:val="none" w:sz="0" w:space="0" w:color="auto"/>
        <w:left w:val="none" w:sz="0" w:space="0" w:color="auto"/>
        <w:bottom w:val="none" w:sz="0" w:space="0" w:color="auto"/>
        <w:right w:val="none" w:sz="0" w:space="0" w:color="auto"/>
      </w:divBdr>
    </w:div>
    <w:div w:id="89200665">
      <w:bodyDiv w:val="1"/>
      <w:marLeft w:val="0"/>
      <w:marRight w:val="0"/>
      <w:marTop w:val="0"/>
      <w:marBottom w:val="0"/>
      <w:divBdr>
        <w:top w:val="none" w:sz="0" w:space="0" w:color="auto"/>
        <w:left w:val="none" w:sz="0" w:space="0" w:color="auto"/>
        <w:bottom w:val="none" w:sz="0" w:space="0" w:color="auto"/>
        <w:right w:val="none" w:sz="0" w:space="0" w:color="auto"/>
      </w:divBdr>
    </w:div>
    <w:div w:id="129788680">
      <w:bodyDiv w:val="1"/>
      <w:marLeft w:val="0"/>
      <w:marRight w:val="0"/>
      <w:marTop w:val="0"/>
      <w:marBottom w:val="0"/>
      <w:divBdr>
        <w:top w:val="none" w:sz="0" w:space="0" w:color="auto"/>
        <w:left w:val="none" w:sz="0" w:space="0" w:color="auto"/>
        <w:bottom w:val="none" w:sz="0" w:space="0" w:color="auto"/>
        <w:right w:val="none" w:sz="0" w:space="0" w:color="auto"/>
      </w:divBdr>
    </w:div>
    <w:div w:id="182136863">
      <w:bodyDiv w:val="1"/>
      <w:marLeft w:val="0"/>
      <w:marRight w:val="0"/>
      <w:marTop w:val="0"/>
      <w:marBottom w:val="0"/>
      <w:divBdr>
        <w:top w:val="none" w:sz="0" w:space="0" w:color="auto"/>
        <w:left w:val="none" w:sz="0" w:space="0" w:color="auto"/>
        <w:bottom w:val="none" w:sz="0" w:space="0" w:color="auto"/>
        <w:right w:val="none" w:sz="0" w:space="0" w:color="auto"/>
      </w:divBdr>
    </w:div>
    <w:div w:id="193663188">
      <w:bodyDiv w:val="1"/>
      <w:marLeft w:val="0"/>
      <w:marRight w:val="0"/>
      <w:marTop w:val="0"/>
      <w:marBottom w:val="0"/>
      <w:divBdr>
        <w:top w:val="none" w:sz="0" w:space="0" w:color="auto"/>
        <w:left w:val="none" w:sz="0" w:space="0" w:color="auto"/>
        <w:bottom w:val="none" w:sz="0" w:space="0" w:color="auto"/>
        <w:right w:val="none" w:sz="0" w:space="0" w:color="auto"/>
      </w:divBdr>
    </w:div>
    <w:div w:id="308243711">
      <w:bodyDiv w:val="1"/>
      <w:marLeft w:val="0"/>
      <w:marRight w:val="0"/>
      <w:marTop w:val="0"/>
      <w:marBottom w:val="0"/>
      <w:divBdr>
        <w:top w:val="none" w:sz="0" w:space="0" w:color="auto"/>
        <w:left w:val="none" w:sz="0" w:space="0" w:color="auto"/>
        <w:bottom w:val="none" w:sz="0" w:space="0" w:color="auto"/>
        <w:right w:val="none" w:sz="0" w:space="0" w:color="auto"/>
      </w:divBdr>
    </w:div>
    <w:div w:id="367873925">
      <w:bodyDiv w:val="1"/>
      <w:marLeft w:val="0"/>
      <w:marRight w:val="0"/>
      <w:marTop w:val="0"/>
      <w:marBottom w:val="0"/>
      <w:divBdr>
        <w:top w:val="none" w:sz="0" w:space="0" w:color="auto"/>
        <w:left w:val="none" w:sz="0" w:space="0" w:color="auto"/>
        <w:bottom w:val="none" w:sz="0" w:space="0" w:color="auto"/>
        <w:right w:val="none" w:sz="0" w:space="0" w:color="auto"/>
      </w:divBdr>
    </w:div>
    <w:div w:id="532885143">
      <w:bodyDiv w:val="1"/>
      <w:marLeft w:val="0"/>
      <w:marRight w:val="0"/>
      <w:marTop w:val="0"/>
      <w:marBottom w:val="0"/>
      <w:divBdr>
        <w:top w:val="none" w:sz="0" w:space="0" w:color="auto"/>
        <w:left w:val="none" w:sz="0" w:space="0" w:color="auto"/>
        <w:bottom w:val="none" w:sz="0" w:space="0" w:color="auto"/>
        <w:right w:val="none" w:sz="0" w:space="0" w:color="auto"/>
      </w:divBdr>
    </w:div>
    <w:div w:id="550001926">
      <w:bodyDiv w:val="1"/>
      <w:marLeft w:val="0"/>
      <w:marRight w:val="0"/>
      <w:marTop w:val="0"/>
      <w:marBottom w:val="0"/>
      <w:divBdr>
        <w:top w:val="none" w:sz="0" w:space="0" w:color="auto"/>
        <w:left w:val="none" w:sz="0" w:space="0" w:color="auto"/>
        <w:bottom w:val="none" w:sz="0" w:space="0" w:color="auto"/>
        <w:right w:val="none" w:sz="0" w:space="0" w:color="auto"/>
      </w:divBdr>
    </w:div>
    <w:div w:id="586352860">
      <w:bodyDiv w:val="1"/>
      <w:marLeft w:val="0"/>
      <w:marRight w:val="0"/>
      <w:marTop w:val="0"/>
      <w:marBottom w:val="0"/>
      <w:divBdr>
        <w:top w:val="none" w:sz="0" w:space="0" w:color="auto"/>
        <w:left w:val="none" w:sz="0" w:space="0" w:color="auto"/>
        <w:bottom w:val="none" w:sz="0" w:space="0" w:color="auto"/>
        <w:right w:val="none" w:sz="0" w:space="0" w:color="auto"/>
      </w:divBdr>
    </w:div>
    <w:div w:id="648554073">
      <w:bodyDiv w:val="1"/>
      <w:marLeft w:val="0"/>
      <w:marRight w:val="0"/>
      <w:marTop w:val="0"/>
      <w:marBottom w:val="0"/>
      <w:divBdr>
        <w:top w:val="none" w:sz="0" w:space="0" w:color="auto"/>
        <w:left w:val="none" w:sz="0" w:space="0" w:color="auto"/>
        <w:bottom w:val="none" w:sz="0" w:space="0" w:color="auto"/>
        <w:right w:val="none" w:sz="0" w:space="0" w:color="auto"/>
      </w:divBdr>
    </w:div>
    <w:div w:id="663433365">
      <w:bodyDiv w:val="1"/>
      <w:marLeft w:val="0"/>
      <w:marRight w:val="0"/>
      <w:marTop w:val="0"/>
      <w:marBottom w:val="0"/>
      <w:divBdr>
        <w:top w:val="none" w:sz="0" w:space="0" w:color="auto"/>
        <w:left w:val="none" w:sz="0" w:space="0" w:color="auto"/>
        <w:bottom w:val="none" w:sz="0" w:space="0" w:color="auto"/>
        <w:right w:val="none" w:sz="0" w:space="0" w:color="auto"/>
      </w:divBdr>
    </w:div>
    <w:div w:id="688528624">
      <w:bodyDiv w:val="1"/>
      <w:marLeft w:val="0"/>
      <w:marRight w:val="0"/>
      <w:marTop w:val="0"/>
      <w:marBottom w:val="0"/>
      <w:divBdr>
        <w:top w:val="none" w:sz="0" w:space="0" w:color="auto"/>
        <w:left w:val="none" w:sz="0" w:space="0" w:color="auto"/>
        <w:bottom w:val="none" w:sz="0" w:space="0" w:color="auto"/>
        <w:right w:val="none" w:sz="0" w:space="0" w:color="auto"/>
      </w:divBdr>
    </w:div>
    <w:div w:id="701247006">
      <w:bodyDiv w:val="1"/>
      <w:marLeft w:val="0"/>
      <w:marRight w:val="0"/>
      <w:marTop w:val="0"/>
      <w:marBottom w:val="0"/>
      <w:divBdr>
        <w:top w:val="none" w:sz="0" w:space="0" w:color="auto"/>
        <w:left w:val="none" w:sz="0" w:space="0" w:color="auto"/>
        <w:bottom w:val="none" w:sz="0" w:space="0" w:color="auto"/>
        <w:right w:val="none" w:sz="0" w:space="0" w:color="auto"/>
      </w:divBdr>
    </w:div>
    <w:div w:id="737559722">
      <w:bodyDiv w:val="1"/>
      <w:marLeft w:val="0"/>
      <w:marRight w:val="0"/>
      <w:marTop w:val="0"/>
      <w:marBottom w:val="0"/>
      <w:divBdr>
        <w:top w:val="none" w:sz="0" w:space="0" w:color="auto"/>
        <w:left w:val="none" w:sz="0" w:space="0" w:color="auto"/>
        <w:bottom w:val="none" w:sz="0" w:space="0" w:color="auto"/>
        <w:right w:val="none" w:sz="0" w:space="0" w:color="auto"/>
      </w:divBdr>
    </w:div>
    <w:div w:id="738865621">
      <w:bodyDiv w:val="1"/>
      <w:marLeft w:val="0"/>
      <w:marRight w:val="0"/>
      <w:marTop w:val="0"/>
      <w:marBottom w:val="0"/>
      <w:divBdr>
        <w:top w:val="none" w:sz="0" w:space="0" w:color="auto"/>
        <w:left w:val="none" w:sz="0" w:space="0" w:color="auto"/>
        <w:bottom w:val="none" w:sz="0" w:space="0" w:color="auto"/>
        <w:right w:val="none" w:sz="0" w:space="0" w:color="auto"/>
      </w:divBdr>
    </w:div>
    <w:div w:id="1166168338">
      <w:bodyDiv w:val="1"/>
      <w:marLeft w:val="0"/>
      <w:marRight w:val="0"/>
      <w:marTop w:val="0"/>
      <w:marBottom w:val="0"/>
      <w:divBdr>
        <w:top w:val="none" w:sz="0" w:space="0" w:color="auto"/>
        <w:left w:val="none" w:sz="0" w:space="0" w:color="auto"/>
        <w:bottom w:val="none" w:sz="0" w:space="0" w:color="auto"/>
        <w:right w:val="none" w:sz="0" w:space="0" w:color="auto"/>
      </w:divBdr>
    </w:div>
    <w:div w:id="1194154313">
      <w:bodyDiv w:val="1"/>
      <w:marLeft w:val="0"/>
      <w:marRight w:val="0"/>
      <w:marTop w:val="0"/>
      <w:marBottom w:val="0"/>
      <w:divBdr>
        <w:top w:val="none" w:sz="0" w:space="0" w:color="auto"/>
        <w:left w:val="none" w:sz="0" w:space="0" w:color="auto"/>
        <w:bottom w:val="none" w:sz="0" w:space="0" w:color="auto"/>
        <w:right w:val="none" w:sz="0" w:space="0" w:color="auto"/>
      </w:divBdr>
    </w:div>
    <w:div w:id="1202355508">
      <w:bodyDiv w:val="1"/>
      <w:marLeft w:val="0"/>
      <w:marRight w:val="0"/>
      <w:marTop w:val="0"/>
      <w:marBottom w:val="0"/>
      <w:divBdr>
        <w:top w:val="none" w:sz="0" w:space="0" w:color="auto"/>
        <w:left w:val="none" w:sz="0" w:space="0" w:color="auto"/>
        <w:bottom w:val="none" w:sz="0" w:space="0" w:color="auto"/>
        <w:right w:val="none" w:sz="0" w:space="0" w:color="auto"/>
      </w:divBdr>
    </w:div>
    <w:div w:id="1377701333">
      <w:bodyDiv w:val="1"/>
      <w:marLeft w:val="0"/>
      <w:marRight w:val="0"/>
      <w:marTop w:val="0"/>
      <w:marBottom w:val="0"/>
      <w:divBdr>
        <w:top w:val="none" w:sz="0" w:space="0" w:color="auto"/>
        <w:left w:val="none" w:sz="0" w:space="0" w:color="auto"/>
        <w:bottom w:val="none" w:sz="0" w:space="0" w:color="auto"/>
        <w:right w:val="none" w:sz="0" w:space="0" w:color="auto"/>
      </w:divBdr>
    </w:div>
    <w:div w:id="1590970198">
      <w:bodyDiv w:val="1"/>
      <w:marLeft w:val="0"/>
      <w:marRight w:val="0"/>
      <w:marTop w:val="0"/>
      <w:marBottom w:val="0"/>
      <w:divBdr>
        <w:top w:val="none" w:sz="0" w:space="0" w:color="auto"/>
        <w:left w:val="none" w:sz="0" w:space="0" w:color="auto"/>
        <w:bottom w:val="none" w:sz="0" w:space="0" w:color="auto"/>
        <w:right w:val="none" w:sz="0" w:space="0" w:color="auto"/>
      </w:divBdr>
    </w:div>
    <w:div w:id="1693604864">
      <w:bodyDiv w:val="1"/>
      <w:marLeft w:val="0"/>
      <w:marRight w:val="0"/>
      <w:marTop w:val="0"/>
      <w:marBottom w:val="0"/>
      <w:divBdr>
        <w:top w:val="none" w:sz="0" w:space="0" w:color="auto"/>
        <w:left w:val="none" w:sz="0" w:space="0" w:color="auto"/>
        <w:bottom w:val="none" w:sz="0" w:space="0" w:color="auto"/>
        <w:right w:val="none" w:sz="0" w:space="0" w:color="auto"/>
      </w:divBdr>
    </w:div>
    <w:div w:id="1698964405">
      <w:bodyDiv w:val="1"/>
      <w:marLeft w:val="0"/>
      <w:marRight w:val="0"/>
      <w:marTop w:val="0"/>
      <w:marBottom w:val="0"/>
      <w:divBdr>
        <w:top w:val="none" w:sz="0" w:space="0" w:color="auto"/>
        <w:left w:val="none" w:sz="0" w:space="0" w:color="auto"/>
        <w:bottom w:val="none" w:sz="0" w:space="0" w:color="auto"/>
        <w:right w:val="none" w:sz="0" w:space="0" w:color="auto"/>
      </w:divBdr>
    </w:div>
    <w:div w:id="1705059276">
      <w:bodyDiv w:val="1"/>
      <w:marLeft w:val="0"/>
      <w:marRight w:val="0"/>
      <w:marTop w:val="0"/>
      <w:marBottom w:val="0"/>
      <w:divBdr>
        <w:top w:val="none" w:sz="0" w:space="0" w:color="auto"/>
        <w:left w:val="none" w:sz="0" w:space="0" w:color="auto"/>
        <w:bottom w:val="none" w:sz="0" w:space="0" w:color="auto"/>
        <w:right w:val="none" w:sz="0" w:space="0" w:color="auto"/>
      </w:divBdr>
    </w:div>
    <w:div w:id="1733431868">
      <w:bodyDiv w:val="1"/>
      <w:marLeft w:val="0"/>
      <w:marRight w:val="0"/>
      <w:marTop w:val="0"/>
      <w:marBottom w:val="0"/>
      <w:divBdr>
        <w:top w:val="none" w:sz="0" w:space="0" w:color="auto"/>
        <w:left w:val="none" w:sz="0" w:space="0" w:color="auto"/>
        <w:bottom w:val="none" w:sz="0" w:space="0" w:color="auto"/>
        <w:right w:val="none" w:sz="0" w:space="0" w:color="auto"/>
      </w:divBdr>
    </w:div>
    <w:div w:id="1926648362">
      <w:bodyDiv w:val="1"/>
      <w:marLeft w:val="0"/>
      <w:marRight w:val="0"/>
      <w:marTop w:val="0"/>
      <w:marBottom w:val="0"/>
      <w:divBdr>
        <w:top w:val="none" w:sz="0" w:space="0" w:color="auto"/>
        <w:left w:val="none" w:sz="0" w:space="0" w:color="auto"/>
        <w:bottom w:val="none" w:sz="0" w:space="0" w:color="auto"/>
        <w:right w:val="none" w:sz="0" w:space="0" w:color="auto"/>
      </w:divBdr>
    </w:div>
    <w:div w:id="1986666818">
      <w:bodyDiv w:val="1"/>
      <w:marLeft w:val="0"/>
      <w:marRight w:val="0"/>
      <w:marTop w:val="0"/>
      <w:marBottom w:val="0"/>
      <w:divBdr>
        <w:top w:val="none" w:sz="0" w:space="0" w:color="auto"/>
        <w:left w:val="none" w:sz="0" w:space="0" w:color="auto"/>
        <w:bottom w:val="none" w:sz="0" w:space="0" w:color="auto"/>
        <w:right w:val="none" w:sz="0" w:space="0" w:color="auto"/>
      </w:divBdr>
    </w:div>
    <w:div w:id="1989047443">
      <w:bodyDiv w:val="1"/>
      <w:marLeft w:val="0"/>
      <w:marRight w:val="0"/>
      <w:marTop w:val="0"/>
      <w:marBottom w:val="0"/>
      <w:divBdr>
        <w:top w:val="none" w:sz="0" w:space="0" w:color="auto"/>
        <w:left w:val="none" w:sz="0" w:space="0" w:color="auto"/>
        <w:bottom w:val="none" w:sz="0" w:space="0" w:color="auto"/>
        <w:right w:val="none" w:sz="0" w:space="0" w:color="auto"/>
      </w:divBdr>
    </w:div>
    <w:div w:id="2118212186">
      <w:bodyDiv w:val="1"/>
      <w:marLeft w:val="0"/>
      <w:marRight w:val="0"/>
      <w:marTop w:val="0"/>
      <w:marBottom w:val="0"/>
      <w:divBdr>
        <w:top w:val="none" w:sz="0" w:space="0" w:color="auto"/>
        <w:left w:val="none" w:sz="0" w:space="0" w:color="auto"/>
        <w:bottom w:val="none" w:sz="0" w:space="0" w:color="auto"/>
        <w:right w:val="none" w:sz="0" w:space="0" w:color="auto"/>
      </w:divBdr>
    </w:div>
    <w:div w:id="2132820625">
      <w:bodyDiv w:val="1"/>
      <w:marLeft w:val="0"/>
      <w:marRight w:val="0"/>
      <w:marTop w:val="0"/>
      <w:marBottom w:val="0"/>
      <w:divBdr>
        <w:top w:val="none" w:sz="0" w:space="0" w:color="auto"/>
        <w:left w:val="none" w:sz="0" w:space="0" w:color="auto"/>
        <w:bottom w:val="none" w:sz="0" w:space="0" w:color="auto"/>
        <w:right w:val="none" w:sz="0" w:space="0" w:color="auto"/>
      </w:divBdr>
    </w:div>
    <w:div w:id="2144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Мельникова</dc:creator>
  <cp:lastModifiedBy>Волкова Елена Владимировна</cp:lastModifiedBy>
  <cp:revision>3</cp:revision>
  <cp:lastPrinted>2018-08-07T09:35:00Z</cp:lastPrinted>
  <dcterms:created xsi:type="dcterms:W3CDTF">2019-01-14T11:56:00Z</dcterms:created>
  <dcterms:modified xsi:type="dcterms:W3CDTF">2019-01-14T12:11:00Z</dcterms:modified>
</cp:coreProperties>
</file>